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3221"/>
        <w:gridCol w:w="5804"/>
      </w:tblGrid>
      <w:tr w:rsidR="00B53264" w:rsidRPr="009418C1" w14:paraId="08D797C0" w14:textId="77777777" w:rsidTr="00245BD9">
        <w:trPr>
          <w:trHeight w:val="3970"/>
        </w:trPr>
        <w:tc>
          <w:tcPr>
            <w:tcW w:w="3227" w:type="dxa"/>
            <w:shd w:val="clear" w:color="auto" w:fill="auto"/>
          </w:tcPr>
          <w:p w14:paraId="35E76701" w14:textId="77777777" w:rsidR="00B53264" w:rsidRDefault="00245BD9" w:rsidP="001517D3">
            <w:pPr>
              <w:widowControl w:val="0"/>
              <w:jc w:val="center"/>
              <w:rPr>
                <w:szCs w:val="20"/>
                <w:lang w:val="tr-TR"/>
              </w:rPr>
            </w:pPr>
            <w:r>
              <w:rPr>
                <w:noProof/>
                <w:szCs w:val="20"/>
                <w:lang w:eastAsia="en-US"/>
              </w:rPr>
              <w:drawing>
                <wp:inline distT="0" distB="0" distL="0" distR="0" wp14:anchorId="3BCF571E" wp14:editId="1C4DECC6">
                  <wp:extent cx="1781728" cy="2520000"/>
                  <wp:effectExtent l="0" t="0" r="9525" b="0"/>
                  <wp:docPr id="3" name="Resim 3" descr="C:\Users\OFS~1\AppData\Local\Temp\Rar$DIa7620.40908\best-dergi-kap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S~1\AppData\Local\Temp\Rar$DIa7620.40908\best-dergi-kapa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1728" cy="2520000"/>
                          </a:xfrm>
                          <a:prstGeom prst="rect">
                            <a:avLst/>
                          </a:prstGeom>
                          <a:noFill/>
                          <a:ln>
                            <a:noFill/>
                          </a:ln>
                        </pic:spPr>
                      </pic:pic>
                    </a:graphicData>
                  </a:graphic>
                </wp:inline>
              </w:drawing>
            </w:r>
          </w:p>
          <w:p w14:paraId="0967607E" w14:textId="77777777" w:rsidR="00245BD9" w:rsidRPr="00A07257" w:rsidRDefault="00000000" w:rsidP="001517D3">
            <w:pPr>
              <w:widowControl w:val="0"/>
              <w:jc w:val="center"/>
              <w:rPr>
                <w:szCs w:val="20"/>
                <w:lang w:val="tr-TR"/>
              </w:rPr>
            </w:pPr>
            <w:hyperlink r:id="rId9" w:history="1">
              <w:r w:rsidR="00245BD9" w:rsidRPr="00A07257">
                <w:rPr>
                  <w:rStyle w:val="Kpr"/>
                  <w:szCs w:val="20"/>
                  <w:lang w:val="tr-TR"/>
                </w:rPr>
                <w:t>www.bestdergi.net</w:t>
              </w:r>
            </w:hyperlink>
          </w:p>
        </w:tc>
        <w:tc>
          <w:tcPr>
            <w:tcW w:w="5938" w:type="dxa"/>
            <w:shd w:val="clear" w:color="auto" w:fill="auto"/>
          </w:tcPr>
          <w:p w14:paraId="452E269F" w14:textId="2EE6FD85" w:rsidR="00B53264" w:rsidRPr="00A45F82" w:rsidRDefault="00CA04F6" w:rsidP="00CA04F6">
            <w:pPr>
              <w:widowControl w:val="0"/>
              <w:rPr>
                <w:szCs w:val="20"/>
                <w:lang w:val="tr-TR"/>
              </w:rPr>
            </w:pPr>
            <w:r w:rsidRPr="00CA04F6">
              <w:rPr>
                <w:b/>
                <w:sz w:val="28"/>
                <w:szCs w:val="28"/>
                <w:lang w:val="tr-TR"/>
              </w:rPr>
              <w:t>Çin Yıllıklarına Göre Türklerde Sosyal Bilimler Değer ve Becerilerinin Varlığı</w:t>
            </w:r>
            <w:r>
              <w:rPr>
                <w:b/>
                <w:sz w:val="28"/>
                <w:szCs w:val="28"/>
                <w:lang w:val="tr-TR"/>
              </w:rPr>
              <w:br/>
            </w:r>
          </w:p>
          <w:p w14:paraId="36B64090" w14:textId="6AEE61C9" w:rsidR="00B53264" w:rsidRPr="00ED6634" w:rsidRDefault="00B53264" w:rsidP="00755BDA">
            <w:pPr>
              <w:widowControl w:val="0"/>
              <w:jc w:val="left"/>
              <w:rPr>
                <w:szCs w:val="20"/>
                <w:lang w:val="tr-TR"/>
              </w:rPr>
            </w:pPr>
          </w:p>
        </w:tc>
      </w:tr>
      <w:tr w:rsidR="00B53264" w:rsidRPr="009418C1" w14:paraId="1954E6CD" w14:textId="77777777" w:rsidTr="00506EE9">
        <w:trPr>
          <w:trHeight w:val="2762"/>
        </w:trPr>
        <w:tc>
          <w:tcPr>
            <w:tcW w:w="9165" w:type="dxa"/>
            <w:gridSpan w:val="2"/>
            <w:shd w:val="clear" w:color="auto" w:fill="auto"/>
          </w:tcPr>
          <w:p w14:paraId="51E56682" w14:textId="77777777" w:rsidR="00325124" w:rsidRDefault="00325124" w:rsidP="001517D3">
            <w:pPr>
              <w:widowControl w:val="0"/>
              <w:autoSpaceDE w:val="0"/>
              <w:autoSpaceDN w:val="0"/>
              <w:adjustRightInd w:val="0"/>
              <w:jc w:val="left"/>
              <w:rPr>
                <w:rFonts w:eastAsia="Times New Roman" w:cs="Times New Roman"/>
                <w:b/>
                <w:bCs/>
                <w:szCs w:val="20"/>
                <w:lang w:val="tr-TR" w:eastAsia="tr-TR"/>
              </w:rPr>
            </w:pPr>
          </w:p>
          <w:p w14:paraId="689A672F" w14:textId="77777777" w:rsidR="001B6C4C" w:rsidRPr="00325124" w:rsidRDefault="001B6C4C" w:rsidP="001517D3">
            <w:pPr>
              <w:widowControl w:val="0"/>
              <w:autoSpaceDE w:val="0"/>
              <w:autoSpaceDN w:val="0"/>
              <w:adjustRightInd w:val="0"/>
              <w:jc w:val="left"/>
              <w:rPr>
                <w:rFonts w:eastAsia="Times New Roman" w:cs="Times New Roman"/>
                <w:b/>
                <w:bCs/>
                <w:szCs w:val="20"/>
                <w:lang w:val="tr-TR" w:eastAsia="tr-TR"/>
              </w:rPr>
            </w:pPr>
          </w:p>
          <w:p w14:paraId="06756DBD" w14:textId="77777777" w:rsidR="009418C1" w:rsidRPr="00D17268" w:rsidRDefault="009418C1" w:rsidP="001517D3">
            <w:pPr>
              <w:widowControl w:val="0"/>
              <w:autoSpaceDE w:val="0"/>
              <w:autoSpaceDN w:val="0"/>
              <w:adjustRightInd w:val="0"/>
              <w:jc w:val="left"/>
              <w:rPr>
                <w:rFonts w:eastAsia="Times New Roman" w:cs="Times New Roman"/>
                <w:b/>
                <w:bCs/>
                <w:szCs w:val="20"/>
                <w:lang w:val="tr-TR" w:eastAsia="tr-TR"/>
              </w:rPr>
            </w:pPr>
            <w:r w:rsidRPr="00D17268">
              <w:rPr>
                <w:rFonts w:eastAsia="Times New Roman" w:cs="Times New Roman"/>
                <w:b/>
                <w:bCs/>
                <w:szCs w:val="20"/>
                <w:lang w:val="tr-TR" w:eastAsia="tr-TR"/>
              </w:rPr>
              <w:t>Bu makaleye atıf için</w:t>
            </w:r>
            <w:r w:rsidR="001B6C4C">
              <w:rPr>
                <w:rFonts w:eastAsia="Times New Roman" w:cs="Times New Roman"/>
                <w:b/>
                <w:bCs/>
                <w:szCs w:val="20"/>
                <w:lang w:val="tr-TR" w:eastAsia="tr-TR"/>
              </w:rPr>
              <w:t xml:space="preserve"> (</w:t>
            </w:r>
            <w:r w:rsidR="001B6C4C" w:rsidRPr="00D17268">
              <w:rPr>
                <w:rFonts w:eastAsia="Times New Roman" w:cs="Times New Roman"/>
                <w:b/>
                <w:bCs/>
                <w:szCs w:val="20"/>
                <w:lang w:eastAsia="tr-TR"/>
              </w:rPr>
              <w:t>To cite this article</w:t>
            </w:r>
            <w:r w:rsidR="001B6C4C">
              <w:rPr>
                <w:rFonts w:eastAsia="Times New Roman" w:cs="Times New Roman"/>
                <w:b/>
                <w:bCs/>
                <w:szCs w:val="20"/>
                <w:lang w:val="tr-TR" w:eastAsia="tr-TR"/>
              </w:rPr>
              <w:t>)</w:t>
            </w:r>
            <w:r w:rsidRPr="00D17268">
              <w:rPr>
                <w:rFonts w:eastAsia="Times New Roman" w:cs="Times New Roman"/>
                <w:b/>
                <w:bCs/>
                <w:szCs w:val="20"/>
                <w:lang w:val="tr-TR" w:eastAsia="tr-TR"/>
              </w:rPr>
              <w:t>:</w:t>
            </w:r>
          </w:p>
          <w:p w14:paraId="61FFA235" w14:textId="659B4DAE" w:rsidR="00B53264" w:rsidRPr="00D17268" w:rsidRDefault="007B6ECD" w:rsidP="001517D3">
            <w:pPr>
              <w:widowControl w:val="0"/>
              <w:autoSpaceDE w:val="0"/>
              <w:autoSpaceDN w:val="0"/>
              <w:adjustRightInd w:val="0"/>
              <w:rPr>
                <w:rFonts w:eastAsia="Times New Roman" w:cs="Times New Roman"/>
                <w:bCs/>
                <w:szCs w:val="20"/>
                <w:lang w:val="tr-TR" w:eastAsia="tr-TR"/>
              </w:rPr>
            </w:pPr>
            <w:r w:rsidRPr="007B6ECD">
              <w:rPr>
                <w:rFonts w:eastAsia="Times New Roman" w:cs="Times New Roman"/>
                <w:bCs/>
                <w:szCs w:val="20"/>
                <w:lang w:val="tr-TR" w:eastAsia="tr-TR"/>
              </w:rPr>
              <w:t xml:space="preserve"> (2024). </w:t>
            </w:r>
            <w:proofErr w:type="spellStart"/>
            <w:r w:rsidRPr="007B6ECD">
              <w:rPr>
                <w:rFonts w:eastAsia="Times New Roman" w:cs="Times New Roman"/>
                <w:bCs/>
                <w:szCs w:val="20"/>
                <w:lang w:val="tr-TR" w:eastAsia="tr-TR"/>
              </w:rPr>
              <w:t>The</w:t>
            </w:r>
            <w:proofErr w:type="spellEnd"/>
            <w:r w:rsidRPr="007B6ECD">
              <w:rPr>
                <w:rFonts w:eastAsia="Times New Roman" w:cs="Times New Roman"/>
                <w:bCs/>
                <w:szCs w:val="20"/>
                <w:lang w:val="tr-TR" w:eastAsia="tr-TR"/>
              </w:rPr>
              <w:t xml:space="preserve"> </w:t>
            </w:r>
            <w:proofErr w:type="spellStart"/>
            <w:r w:rsidRPr="007B6ECD">
              <w:rPr>
                <w:rFonts w:eastAsia="Times New Roman" w:cs="Times New Roman"/>
                <w:bCs/>
                <w:szCs w:val="20"/>
                <w:lang w:val="tr-TR" w:eastAsia="tr-TR"/>
              </w:rPr>
              <w:t>Existence</w:t>
            </w:r>
            <w:proofErr w:type="spellEnd"/>
            <w:r w:rsidRPr="007B6ECD">
              <w:rPr>
                <w:rFonts w:eastAsia="Times New Roman" w:cs="Times New Roman"/>
                <w:bCs/>
                <w:szCs w:val="20"/>
                <w:lang w:val="tr-TR" w:eastAsia="tr-TR"/>
              </w:rPr>
              <w:t xml:space="preserve"> of </w:t>
            </w:r>
            <w:proofErr w:type="spellStart"/>
            <w:r w:rsidRPr="007B6ECD">
              <w:rPr>
                <w:rFonts w:eastAsia="Times New Roman" w:cs="Times New Roman"/>
                <w:bCs/>
                <w:szCs w:val="20"/>
                <w:lang w:val="tr-TR" w:eastAsia="tr-TR"/>
              </w:rPr>
              <w:t>Social</w:t>
            </w:r>
            <w:proofErr w:type="spellEnd"/>
            <w:r w:rsidRPr="007B6ECD">
              <w:rPr>
                <w:rFonts w:eastAsia="Times New Roman" w:cs="Times New Roman"/>
                <w:bCs/>
                <w:szCs w:val="20"/>
                <w:lang w:val="tr-TR" w:eastAsia="tr-TR"/>
              </w:rPr>
              <w:t xml:space="preserve"> </w:t>
            </w:r>
            <w:proofErr w:type="spellStart"/>
            <w:r w:rsidRPr="007B6ECD">
              <w:rPr>
                <w:rFonts w:eastAsia="Times New Roman" w:cs="Times New Roman"/>
                <w:bCs/>
                <w:szCs w:val="20"/>
                <w:lang w:val="tr-TR" w:eastAsia="tr-TR"/>
              </w:rPr>
              <w:t>sciences</w:t>
            </w:r>
            <w:proofErr w:type="spellEnd"/>
            <w:r w:rsidRPr="007B6ECD">
              <w:rPr>
                <w:rFonts w:eastAsia="Times New Roman" w:cs="Times New Roman"/>
                <w:bCs/>
                <w:szCs w:val="20"/>
                <w:lang w:val="tr-TR" w:eastAsia="tr-TR"/>
              </w:rPr>
              <w:t xml:space="preserve"> </w:t>
            </w:r>
            <w:proofErr w:type="spellStart"/>
            <w:r w:rsidRPr="007B6ECD">
              <w:rPr>
                <w:rFonts w:eastAsia="Times New Roman" w:cs="Times New Roman"/>
                <w:bCs/>
                <w:szCs w:val="20"/>
                <w:lang w:val="tr-TR" w:eastAsia="tr-TR"/>
              </w:rPr>
              <w:t>Values</w:t>
            </w:r>
            <w:proofErr w:type="spellEnd"/>
            <w:r w:rsidRPr="007B6ECD">
              <w:rPr>
                <w:rFonts w:eastAsia="Times New Roman" w:cs="Times New Roman"/>
                <w:bCs/>
                <w:szCs w:val="20"/>
                <w:lang w:val="tr-TR" w:eastAsia="tr-TR"/>
              </w:rPr>
              <w:t xml:space="preserve"> </w:t>
            </w:r>
            <w:proofErr w:type="spellStart"/>
            <w:r w:rsidRPr="007B6ECD">
              <w:rPr>
                <w:rFonts w:eastAsia="Times New Roman" w:cs="Times New Roman"/>
                <w:bCs/>
                <w:szCs w:val="20"/>
                <w:lang w:val="tr-TR" w:eastAsia="tr-TR"/>
              </w:rPr>
              <w:t>and</w:t>
            </w:r>
            <w:proofErr w:type="spellEnd"/>
            <w:r w:rsidRPr="007B6ECD">
              <w:rPr>
                <w:rFonts w:eastAsia="Times New Roman" w:cs="Times New Roman"/>
                <w:bCs/>
                <w:szCs w:val="20"/>
                <w:lang w:val="tr-TR" w:eastAsia="tr-TR"/>
              </w:rPr>
              <w:t xml:space="preserve"> </w:t>
            </w:r>
            <w:proofErr w:type="spellStart"/>
            <w:r w:rsidRPr="007B6ECD">
              <w:rPr>
                <w:rFonts w:eastAsia="Times New Roman" w:cs="Times New Roman"/>
                <w:bCs/>
                <w:szCs w:val="20"/>
                <w:lang w:val="tr-TR" w:eastAsia="tr-TR"/>
              </w:rPr>
              <w:t>Skills</w:t>
            </w:r>
            <w:proofErr w:type="spellEnd"/>
            <w:r w:rsidRPr="007B6ECD">
              <w:rPr>
                <w:rFonts w:eastAsia="Times New Roman" w:cs="Times New Roman"/>
                <w:bCs/>
                <w:szCs w:val="20"/>
                <w:lang w:val="tr-TR" w:eastAsia="tr-TR"/>
              </w:rPr>
              <w:t xml:space="preserve"> </w:t>
            </w:r>
            <w:proofErr w:type="spellStart"/>
            <w:r w:rsidRPr="007B6ECD">
              <w:rPr>
                <w:rFonts w:eastAsia="Times New Roman" w:cs="Times New Roman"/>
                <w:bCs/>
                <w:szCs w:val="20"/>
                <w:lang w:val="tr-TR" w:eastAsia="tr-TR"/>
              </w:rPr>
              <w:t>In</w:t>
            </w:r>
            <w:proofErr w:type="spellEnd"/>
            <w:r w:rsidRPr="007B6ECD">
              <w:rPr>
                <w:rFonts w:eastAsia="Times New Roman" w:cs="Times New Roman"/>
                <w:bCs/>
                <w:szCs w:val="20"/>
                <w:lang w:val="tr-TR" w:eastAsia="tr-TR"/>
              </w:rPr>
              <w:t xml:space="preserve"> Turks </w:t>
            </w:r>
            <w:proofErr w:type="spellStart"/>
            <w:r w:rsidRPr="007B6ECD">
              <w:rPr>
                <w:rFonts w:eastAsia="Times New Roman" w:cs="Times New Roman"/>
                <w:bCs/>
                <w:szCs w:val="20"/>
                <w:lang w:val="tr-TR" w:eastAsia="tr-TR"/>
              </w:rPr>
              <w:t>According</w:t>
            </w:r>
            <w:proofErr w:type="spellEnd"/>
            <w:r w:rsidRPr="007B6ECD">
              <w:rPr>
                <w:rFonts w:eastAsia="Times New Roman" w:cs="Times New Roman"/>
                <w:bCs/>
                <w:szCs w:val="20"/>
                <w:lang w:val="tr-TR" w:eastAsia="tr-TR"/>
              </w:rPr>
              <w:t xml:space="preserve"> </w:t>
            </w:r>
            <w:proofErr w:type="spellStart"/>
            <w:r w:rsidRPr="007B6ECD">
              <w:rPr>
                <w:rFonts w:eastAsia="Times New Roman" w:cs="Times New Roman"/>
                <w:bCs/>
                <w:szCs w:val="20"/>
                <w:lang w:val="tr-TR" w:eastAsia="tr-TR"/>
              </w:rPr>
              <w:t>to</w:t>
            </w:r>
            <w:proofErr w:type="spellEnd"/>
            <w:r w:rsidRPr="007B6ECD">
              <w:rPr>
                <w:rFonts w:eastAsia="Times New Roman" w:cs="Times New Roman"/>
                <w:bCs/>
                <w:szCs w:val="20"/>
                <w:lang w:val="tr-TR" w:eastAsia="tr-TR"/>
              </w:rPr>
              <w:t xml:space="preserve"> </w:t>
            </w:r>
            <w:proofErr w:type="spellStart"/>
            <w:r w:rsidRPr="007B6ECD">
              <w:rPr>
                <w:rFonts w:eastAsia="Times New Roman" w:cs="Times New Roman"/>
                <w:bCs/>
                <w:szCs w:val="20"/>
                <w:lang w:val="tr-TR" w:eastAsia="tr-TR"/>
              </w:rPr>
              <w:t>Chinese</w:t>
            </w:r>
            <w:proofErr w:type="spellEnd"/>
            <w:r w:rsidRPr="007B6ECD">
              <w:rPr>
                <w:rFonts w:eastAsia="Times New Roman" w:cs="Times New Roman"/>
                <w:bCs/>
                <w:szCs w:val="20"/>
                <w:lang w:val="tr-TR" w:eastAsia="tr-TR"/>
              </w:rPr>
              <w:t xml:space="preserve"> </w:t>
            </w:r>
            <w:proofErr w:type="spellStart"/>
            <w:r w:rsidRPr="007B6ECD">
              <w:rPr>
                <w:rFonts w:eastAsia="Times New Roman" w:cs="Times New Roman"/>
                <w:bCs/>
                <w:szCs w:val="20"/>
                <w:lang w:val="tr-TR" w:eastAsia="tr-TR"/>
              </w:rPr>
              <w:t>Annuals</w:t>
            </w:r>
            <w:proofErr w:type="spellEnd"/>
            <w:r w:rsidRPr="007B6ECD">
              <w:rPr>
                <w:rFonts w:eastAsia="Times New Roman" w:cs="Times New Roman"/>
                <w:bCs/>
                <w:szCs w:val="20"/>
                <w:lang w:val="tr-TR" w:eastAsia="tr-TR"/>
              </w:rPr>
              <w:t>.</w:t>
            </w:r>
            <w:r>
              <w:rPr>
                <w:rFonts w:eastAsia="Times New Roman" w:cs="Times New Roman"/>
                <w:bCs/>
                <w:szCs w:val="20"/>
                <w:lang w:val="tr-TR" w:eastAsia="tr-TR"/>
              </w:rPr>
              <w:t xml:space="preserve"> </w:t>
            </w:r>
            <w:r w:rsidR="009418C1" w:rsidRPr="00BC7A0F">
              <w:rPr>
                <w:rFonts w:eastAsia="Times New Roman" w:cs="Times New Roman"/>
                <w:bCs/>
                <w:i/>
                <w:szCs w:val="20"/>
                <w:lang w:val="tr-TR" w:eastAsia="tr-TR"/>
              </w:rPr>
              <w:t>Bilim, Eğitim, Sanat ve Teknoloji Dergisi (BEST Dergi)</w:t>
            </w:r>
            <w:r w:rsidR="001B6C4C">
              <w:rPr>
                <w:rFonts w:eastAsia="Times New Roman" w:cs="Times New Roman"/>
                <w:bCs/>
                <w:i/>
                <w:szCs w:val="20"/>
                <w:lang w:val="tr-TR" w:eastAsia="tr-TR"/>
              </w:rPr>
              <w:t xml:space="preserve"> [</w:t>
            </w:r>
            <w:r w:rsidR="001B6C4C" w:rsidRPr="00D17268">
              <w:rPr>
                <w:rFonts w:eastAsia="Times New Roman" w:cs="Times New Roman"/>
                <w:i/>
                <w:szCs w:val="20"/>
                <w:lang w:eastAsia="tr-TR"/>
              </w:rPr>
              <w:t>Science, Education, Art and Technology Journal (SEAT</w:t>
            </w:r>
            <w:r w:rsidR="001B6C4C">
              <w:rPr>
                <w:rFonts w:eastAsia="Times New Roman" w:cs="Times New Roman"/>
                <w:i/>
                <w:szCs w:val="20"/>
                <w:lang w:eastAsia="tr-TR"/>
              </w:rPr>
              <w:t xml:space="preserve"> Journal</w:t>
            </w:r>
            <w:r w:rsidR="001B6C4C" w:rsidRPr="00D17268">
              <w:rPr>
                <w:rFonts w:eastAsia="Times New Roman" w:cs="Times New Roman"/>
                <w:i/>
                <w:szCs w:val="20"/>
                <w:lang w:eastAsia="tr-TR"/>
              </w:rPr>
              <w:t>)</w:t>
            </w:r>
            <w:r w:rsidR="001B6C4C">
              <w:rPr>
                <w:rFonts w:eastAsia="Times New Roman" w:cs="Times New Roman"/>
                <w:bCs/>
                <w:i/>
                <w:szCs w:val="20"/>
                <w:lang w:val="tr-TR" w:eastAsia="tr-TR"/>
              </w:rPr>
              <w:t>]</w:t>
            </w:r>
            <w:r w:rsidR="009418C1" w:rsidRPr="001B6C4C">
              <w:rPr>
                <w:rFonts w:eastAsia="Times New Roman" w:cs="Times New Roman"/>
                <w:bCs/>
                <w:i/>
                <w:szCs w:val="20"/>
                <w:lang w:val="tr-TR" w:eastAsia="tr-TR"/>
              </w:rPr>
              <w:t xml:space="preserve">, </w:t>
            </w:r>
            <w:r w:rsidR="001B6C4C" w:rsidRPr="001B6C4C">
              <w:rPr>
                <w:rFonts w:eastAsia="Times New Roman" w:cs="Times New Roman"/>
                <w:bCs/>
                <w:i/>
                <w:szCs w:val="20"/>
                <w:highlight w:val="yellow"/>
                <w:lang w:val="tr-TR" w:eastAsia="tr-TR"/>
              </w:rPr>
              <w:t>X</w:t>
            </w:r>
            <w:r w:rsidR="009418C1" w:rsidRPr="001B6C4C">
              <w:rPr>
                <w:rFonts w:eastAsia="Times New Roman" w:cs="Times New Roman"/>
                <w:bCs/>
                <w:szCs w:val="20"/>
                <w:lang w:val="tr-TR" w:eastAsia="tr-TR"/>
              </w:rPr>
              <w:t>(</w:t>
            </w:r>
            <w:r w:rsidR="001B6C4C" w:rsidRPr="001B6C4C">
              <w:rPr>
                <w:rFonts w:eastAsia="Times New Roman" w:cs="Times New Roman"/>
                <w:bCs/>
                <w:szCs w:val="20"/>
                <w:highlight w:val="yellow"/>
                <w:lang w:val="tr-TR" w:eastAsia="tr-TR"/>
              </w:rPr>
              <w:t>X</w:t>
            </w:r>
            <w:r w:rsidR="009418C1" w:rsidRPr="001B6C4C">
              <w:rPr>
                <w:rFonts w:eastAsia="Times New Roman" w:cs="Times New Roman"/>
                <w:bCs/>
                <w:szCs w:val="20"/>
                <w:lang w:val="tr-TR" w:eastAsia="tr-TR"/>
              </w:rPr>
              <w:t xml:space="preserve">), </w:t>
            </w:r>
            <w:r w:rsidR="001B6C4C" w:rsidRPr="000B0391">
              <w:rPr>
                <w:rFonts w:eastAsia="Times New Roman" w:cs="Times New Roman"/>
                <w:bCs/>
                <w:szCs w:val="20"/>
                <w:highlight w:val="yellow"/>
                <w:lang w:val="tr-TR" w:eastAsia="tr-TR"/>
              </w:rPr>
              <w:t>X</w:t>
            </w:r>
            <w:r w:rsidR="000B0391" w:rsidRPr="000B0391">
              <w:rPr>
                <w:rFonts w:eastAsia="Times New Roman" w:cs="Times New Roman"/>
                <w:bCs/>
                <w:szCs w:val="20"/>
                <w:highlight w:val="yellow"/>
                <w:lang w:val="tr-TR" w:eastAsia="tr-TR"/>
              </w:rPr>
              <w:t>X</w:t>
            </w:r>
            <w:r w:rsidR="009418C1" w:rsidRPr="001B6C4C">
              <w:rPr>
                <w:rFonts w:eastAsia="Times New Roman" w:cs="Times New Roman"/>
                <w:bCs/>
                <w:szCs w:val="20"/>
                <w:lang w:val="tr-TR" w:eastAsia="tr-TR"/>
              </w:rPr>
              <w:t>-</w:t>
            </w:r>
            <w:r w:rsidR="000B0391" w:rsidRPr="000B0391">
              <w:rPr>
                <w:rFonts w:eastAsia="Times New Roman" w:cs="Times New Roman"/>
                <w:bCs/>
                <w:szCs w:val="20"/>
                <w:highlight w:val="yellow"/>
                <w:lang w:val="tr-TR" w:eastAsia="tr-TR"/>
              </w:rPr>
              <w:t>X</w:t>
            </w:r>
            <w:r w:rsidR="001B6C4C" w:rsidRPr="001B6C4C">
              <w:rPr>
                <w:rFonts w:eastAsia="Times New Roman" w:cs="Times New Roman"/>
                <w:bCs/>
                <w:szCs w:val="20"/>
                <w:highlight w:val="yellow"/>
                <w:lang w:val="tr-TR" w:eastAsia="tr-TR"/>
              </w:rPr>
              <w:t>X</w:t>
            </w:r>
            <w:r w:rsidR="009418C1" w:rsidRPr="001B6C4C">
              <w:rPr>
                <w:rFonts w:eastAsia="Times New Roman" w:cs="Times New Roman"/>
                <w:bCs/>
                <w:szCs w:val="20"/>
                <w:lang w:val="tr-TR" w:eastAsia="tr-TR"/>
              </w:rPr>
              <w:t>.</w:t>
            </w:r>
          </w:p>
          <w:p w14:paraId="26FEAE16" w14:textId="77777777" w:rsidR="00B53264" w:rsidRDefault="00B53264" w:rsidP="001517D3">
            <w:pPr>
              <w:widowControl w:val="0"/>
              <w:autoSpaceDE w:val="0"/>
              <w:autoSpaceDN w:val="0"/>
              <w:adjustRightInd w:val="0"/>
              <w:jc w:val="left"/>
              <w:rPr>
                <w:rFonts w:eastAsia="Times New Roman" w:cs="Times New Roman"/>
                <w:szCs w:val="20"/>
                <w:lang w:val="tr-TR" w:eastAsia="tr-TR"/>
              </w:rPr>
            </w:pPr>
          </w:p>
          <w:p w14:paraId="13694BE0" w14:textId="77777777" w:rsidR="001B6C4C" w:rsidRPr="00325124" w:rsidRDefault="001B6C4C" w:rsidP="001517D3">
            <w:pPr>
              <w:widowControl w:val="0"/>
              <w:autoSpaceDE w:val="0"/>
              <w:autoSpaceDN w:val="0"/>
              <w:adjustRightInd w:val="0"/>
              <w:jc w:val="left"/>
              <w:rPr>
                <w:rFonts w:eastAsia="Times New Roman" w:cs="Times New Roman"/>
                <w:szCs w:val="20"/>
                <w:lang w:val="tr-TR" w:eastAsia="tr-TR"/>
              </w:rPr>
            </w:pPr>
          </w:p>
          <w:p w14:paraId="49908799" w14:textId="77777777" w:rsidR="00A25463" w:rsidRDefault="00A25463" w:rsidP="001517D3">
            <w:pPr>
              <w:widowControl w:val="0"/>
              <w:autoSpaceDE w:val="0"/>
              <w:autoSpaceDN w:val="0"/>
              <w:adjustRightInd w:val="0"/>
              <w:jc w:val="left"/>
              <w:rPr>
                <w:rFonts w:eastAsia="Times New Roman" w:cs="Times New Roman"/>
                <w:szCs w:val="20"/>
                <w:lang w:val="tr-TR" w:eastAsia="tr-TR"/>
              </w:rPr>
            </w:pPr>
            <w:r w:rsidRPr="00730AF9">
              <w:rPr>
                <w:rFonts w:eastAsia="Times New Roman" w:cs="Times New Roman"/>
                <w:b/>
                <w:szCs w:val="20"/>
                <w:lang w:val="tr-TR" w:eastAsia="tr-TR"/>
              </w:rPr>
              <w:t>Makale Türü (</w:t>
            </w:r>
            <w:r w:rsidRPr="004731AC">
              <w:rPr>
                <w:rFonts w:eastAsia="Times New Roman" w:cs="Times New Roman"/>
                <w:b/>
                <w:szCs w:val="20"/>
                <w:lang w:eastAsia="tr-TR"/>
              </w:rPr>
              <w:t>Paper Type</w:t>
            </w:r>
            <w:r w:rsidRPr="00730AF9">
              <w:rPr>
                <w:rFonts w:eastAsia="Times New Roman" w:cs="Times New Roman"/>
                <w:b/>
                <w:szCs w:val="20"/>
                <w:lang w:val="tr-TR" w:eastAsia="tr-TR"/>
              </w:rPr>
              <w:t>):</w:t>
            </w:r>
            <w:r>
              <w:rPr>
                <w:rFonts w:eastAsia="Times New Roman" w:cs="Times New Roman"/>
                <w:szCs w:val="20"/>
                <w:lang w:val="tr-TR" w:eastAsia="tr-TR"/>
              </w:rPr>
              <w:t xml:space="preserve"> </w:t>
            </w:r>
          </w:p>
          <w:p w14:paraId="48AECD67" w14:textId="5808DA07" w:rsidR="00A25463" w:rsidRDefault="00A25463" w:rsidP="001517D3">
            <w:pPr>
              <w:widowControl w:val="0"/>
              <w:autoSpaceDE w:val="0"/>
              <w:autoSpaceDN w:val="0"/>
              <w:adjustRightInd w:val="0"/>
              <w:jc w:val="left"/>
              <w:rPr>
                <w:rFonts w:eastAsia="Times New Roman" w:cs="Times New Roman"/>
                <w:szCs w:val="20"/>
                <w:lang w:val="tr-TR" w:eastAsia="tr-TR"/>
              </w:rPr>
            </w:pPr>
            <w:r w:rsidRPr="007B6ECD">
              <w:rPr>
                <w:rFonts w:eastAsia="Times New Roman" w:cs="Times New Roman"/>
                <w:szCs w:val="20"/>
                <w:lang w:val="tr-TR" w:eastAsia="tr-TR"/>
              </w:rPr>
              <w:t>Araştırma (</w:t>
            </w:r>
            <w:r w:rsidRPr="007B6ECD">
              <w:rPr>
                <w:rFonts w:eastAsia="Times New Roman" w:cs="Times New Roman"/>
                <w:szCs w:val="20"/>
                <w:lang w:eastAsia="tr-TR"/>
              </w:rPr>
              <w:t>Research</w:t>
            </w:r>
            <w:r w:rsidRPr="007B6ECD">
              <w:rPr>
                <w:rFonts w:eastAsia="Times New Roman" w:cs="Times New Roman"/>
                <w:szCs w:val="20"/>
                <w:lang w:val="tr-TR" w:eastAsia="tr-TR"/>
              </w:rPr>
              <w:t xml:space="preserve">) </w:t>
            </w:r>
          </w:p>
          <w:p w14:paraId="750AB391" w14:textId="77777777" w:rsidR="00CF4B8A" w:rsidRDefault="00CF4B8A" w:rsidP="001517D3">
            <w:pPr>
              <w:widowControl w:val="0"/>
              <w:autoSpaceDE w:val="0"/>
              <w:autoSpaceDN w:val="0"/>
              <w:adjustRightInd w:val="0"/>
              <w:jc w:val="left"/>
              <w:rPr>
                <w:rFonts w:eastAsia="Times New Roman" w:cs="Times New Roman"/>
                <w:szCs w:val="20"/>
                <w:lang w:val="tr-TR" w:eastAsia="tr-TR"/>
              </w:rPr>
            </w:pPr>
          </w:p>
          <w:p w14:paraId="3697C8FF" w14:textId="77777777" w:rsidR="000B0391" w:rsidRDefault="000B0391" w:rsidP="001517D3">
            <w:pPr>
              <w:widowControl w:val="0"/>
              <w:autoSpaceDE w:val="0"/>
              <w:autoSpaceDN w:val="0"/>
              <w:adjustRightInd w:val="0"/>
              <w:jc w:val="left"/>
              <w:rPr>
                <w:rFonts w:eastAsia="Times New Roman" w:cs="Times New Roman"/>
                <w:szCs w:val="20"/>
                <w:lang w:val="tr-TR" w:eastAsia="tr-TR"/>
              </w:rPr>
            </w:pPr>
          </w:p>
          <w:p w14:paraId="7806BA45" w14:textId="77777777" w:rsidR="00CF4B8A" w:rsidRPr="00CF4B8A" w:rsidRDefault="00CF4B8A" w:rsidP="001517D3">
            <w:pPr>
              <w:widowControl w:val="0"/>
              <w:autoSpaceDE w:val="0"/>
              <w:autoSpaceDN w:val="0"/>
              <w:adjustRightInd w:val="0"/>
              <w:jc w:val="left"/>
              <w:rPr>
                <w:rFonts w:eastAsia="Times New Roman" w:cs="Times New Roman"/>
                <w:b/>
                <w:szCs w:val="20"/>
                <w:lang w:val="tr-TR" w:eastAsia="tr-TR"/>
              </w:rPr>
            </w:pPr>
            <w:r w:rsidRPr="00CF4B8A">
              <w:rPr>
                <w:rFonts w:eastAsia="Times New Roman" w:cs="Times New Roman"/>
                <w:b/>
                <w:szCs w:val="20"/>
                <w:lang w:val="tr-TR" w:eastAsia="tr-TR"/>
              </w:rPr>
              <w:t>Etik</w:t>
            </w:r>
            <w:r>
              <w:rPr>
                <w:rFonts w:eastAsia="Times New Roman" w:cs="Times New Roman"/>
                <w:b/>
                <w:szCs w:val="20"/>
                <w:lang w:val="tr-TR" w:eastAsia="tr-TR"/>
              </w:rPr>
              <w:t xml:space="preserve"> </w:t>
            </w:r>
            <w:r w:rsidRPr="00CF4B8A">
              <w:rPr>
                <w:rFonts w:eastAsia="Times New Roman" w:cs="Times New Roman"/>
                <w:b/>
                <w:szCs w:val="20"/>
                <w:lang w:val="tr-TR" w:eastAsia="tr-TR"/>
              </w:rPr>
              <w:t xml:space="preserve">Kurul Adı, </w:t>
            </w:r>
            <w:r w:rsidR="00C27700">
              <w:rPr>
                <w:rFonts w:eastAsia="Times New Roman" w:cs="Times New Roman"/>
                <w:b/>
                <w:szCs w:val="20"/>
                <w:lang w:val="tr-TR" w:eastAsia="tr-TR"/>
              </w:rPr>
              <w:t xml:space="preserve">Onay </w:t>
            </w:r>
            <w:r w:rsidRPr="00CF4B8A">
              <w:rPr>
                <w:rFonts w:eastAsia="Times New Roman" w:cs="Times New Roman"/>
                <w:b/>
                <w:szCs w:val="20"/>
                <w:lang w:val="tr-TR" w:eastAsia="tr-TR"/>
              </w:rPr>
              <w:t>Tarih</w:t>
            </w:r>
            <w:r w:rsidR="00C27700">
              <w:rPr>
                <w:rFonts w:eastAsia="Times New Roman" w:cs="Times New Roman"/>
                <w:b/>
                <w:szCs w:val="20"/>
                <w:lang w:val="tr-TR" w:eastAsia="tr-TR"/>
              </w:rPr>
              <w:t>i</w:t>
            </w:r>
            <w:r w:rsidRPr="00CF4B8A">
              <w:rPr>
                <w:rFonts w:eastAsia="Times New Roman" w:cs="Times New Roman"/>
                <w:b/>
                <w:szCs w:val="20"/>
                <w:lang w:val="tr-TR" w:eastAsia="tr-TR"/>
              </w:rPr>
              <w:t xml:space="preserve"> ve Sayı</w:t>
            </w:r>
            <w:r w:rsidR="00C27700">
              <w:rPr>
                <w:rFonts w:eastAsia="Times New Roman" w:cs="Times New Roman"/>
                <w:b/>
                <w:szCs w:val="20"/>
                <w:lang w:val="tr-TR" w:eastAsia="tr-TR"/>
              </w:rPr>
              <w:t>sı</w:t>
            </w:r>
            <w:r w:rsidRPr="00CF4B8A">
              <w:rPr>
                <w:rFonts w:eastAsia="Times New Roman" w:cs="Times New Roman"/>
                <w:b/>
                <w:szCs w:val="20"/>
                <w:lang w:val="tr-TR" w:eastAsia="tr-TR"/>
              </w:rPr>
              <w:t xml:space="preserve"> (</w:t>
            </w:r>
            <w:r w:rsidRPr="004731AC">
              <w:rPr>
                <w:rFonts w:eastAsia="Times New Roman" w:cs="Times New Roman"/>
                <w:b/>
                <w:szCs w:val="20"/>
                <w:lang w:eastAsia="tr-TR"/>
              </w:rPr>
              <w:t xml:space="preserve">Ethics Committee Name, </w:t>
            </w:r>
            <w:r w:rsidR="00C27700" w:rsidRPr="00C27700">
              <w:rPr>
                <w:rFonts w:eastAsia="Times New Roman" w:cs="Times New Roman"/>
                <w:b/>
                <w:szCs w:val="20"/>
                <w:lang w:eastAsia="tr-TR"/>
              </w:rPr>
              <w:t xml:space="preserve">Approval </w:t>
            </w:r>
            <w:r w:rsidRPr="004731AC">
              <w:rPr>
                <w:rFonts w:eastAsia="Times New Roman" w:cs="Times New Roman"/>
                <w:b/>
                <w:szCs w:val="20"/>
                <w:lang w:eastAsia="tr-TR"/>
              </w:rPr>
              <w:t>Date and Number):</w:t>
            </w:r>
            <w:r w:rsidRPr="00CF4B8A">
              <w:rPr>
                <w:rFonts w:eastAsia="Times New Roman" w:cs="Times New Roman"/>
                <w:b/>
                <w:szCs w:val="20"/>
                <w:lang w:val="tr-TR" w:eastAsia="tr-TR"/>
              </w:rPr>
              <w:t xml:space="preserve"> </w:t>
            </w:r>
          </w:p>
          <w:p w14:paraId="3524EEE4" w14:textId="77777777" w:rsidR="00CF4B8A" w:rsidRPr="00CD0C62" w:rsidRDefault="004731AC" w:rsidP="001517D3">
            <w:pPr>
              <w:widowControl w:val="0"/>
              <w:autoSpaceDE w:val="0"/>
              <w:autoSpaceDN w:val="0"/>
              <w:adjustRightInd w:val="0"/>
              <w:jc w:val="left"/>
              <w:rPr>
                <w:rFonts w:eastAsia="Times New Roman" w:cs="Times New Roman"/>
                <w:szCs w:val="20"/>
                <w:lang w:val="tr-TR" w:eastAsia="tr-TR"/>
              </w:rPr>
            </w:pPr>
            <w:r w:rsidRPr="000B0391">
              <w:rPr>
                <w:rFonts w:eastAsia="Times New Roman" w:cs="Times New Roman"/>
                <w:szCs w:val="20"/>
                <w:highlight w:val="yellow"/>
                <w:lang w:val="tr-TR" w:eastAsia="tr-TR"/>
              </w:rPr>
              <w:t xml:space="preserve">Etik Kurul Adı, </w:t>
            </w:r>
            <w:r w:rsidR="00C27700" w:rsidRPr="000B0391">
              <w:rPr>
                <w:rFonts w:eastAsia="Times New Roman" w:cs="Times New Roman"/>
                <w:szCs w:val="20"/>
                <w:highlight w:val="yellow"/>
                <w:lang w:val="tr-TR" w:eastAsia="tr-TR"/>
              </w:rPr>
              <w:t xml:space="preserve">Onay </w:t>
            </w:r>
            <w:r w:rsidRPr="000B0391">
              <w:rPr>
                <w:rFonts w:eastAsia="Times New Roman" w:cs="Times New Roman"/>
                <w:szCs w:val="20"/>
                <w:highlight w:val="yellow"/>
                <w:lang w:val="tr-TR" w:eastAsia="tr-TR"/>
              </w:rPr>
              <w:t>Tarih</w:t>
            </w:r>
            <w:r w:rsidR="00C27700" w:rsidRPr="000B0391">
              <w:rPr>
                <w:rFonts w:eastAsia="Times New Roman" w:cs="Times New Roman"/>
                <w:szCs w:val="20"/>
                <w:highlight w:val="yellow"/>
                <w:lang w:val="tr-TR" w:eastAsia="tr-TR"/>
              </w:rPr>
              <w:t>i ve Sayısı</w:t>
            </w:r>
            <w:r w:rsidR="00CF4B8A" w:rsidRPr="00CF4B8A">
              <w:rPr>
                <w:rFonts w:eastAsia="Times New Roman" w:cs="Times New Roman"/>
                <w:szCs w:val="20"/>
                <w:lang w:val="tr-TR" w:eastAsia="tr-TR"/>
              </w:rPr>
              <w:t>.</w:t>
            </w:r>
          </w:p>
          <w:p w14:paraId="64ED6430" w14:textId="77777777" w:rsidR="00A25463" w:rsidRDefault="00A25463" w:rsidP="001517D3">
            <w:pPr>
              <w:widowControl w:val="0"/>
              <w:autoSpaceDE w:val="0"/>
              <w:autoSpaceDN w:val="0"/>
              <w:adjustRightInd w:val="0"/>
              <w:jc w:val="left"/>
              <w:rPr>
                <w:rFonts w:eastAsia="Times New Roman" w:cs="Times New Roman"/>
                <w:szCs w:val="20"/>
                <w:lang w:val="tr-TR" w:eastAsia="tr-TR"/>
              </w:rPr>
            </w:pPr>
          </w:p>
          <w:p w14:paraId="02296A98" w14:textId="77777777" w:rsidR="001B6C4C" w:rsidRPr="00325124" w:rsidRDefault="001B6C4C" w:rsidP="001517D3">
            <w:pPr>
              <w:widowControl w:val="0"/>
              <w:autoSpaceDE w:val="0"/>
              <w:autoSpaceDN w:val="0"/>
              <w:adjustRightInd w:val="0"/>
              <w:jc w:val="left"/>
              <w:rPr>
                <w:rFonts w:eastAsia="Times New Roman" w:cs="Times New Roman"/>
                <w:szCs w:val="20"/>
                <w:lang w:val="tr-TR" w:eastAsia="tr-TR"/>
              </w:rPr>
            </w:pPr>
          </w:p>
          <w:p w14:paraId="09EB04F1" w14:textId="77777777" w:rsidR="00F54CC6" w:rsidRPr="000B0391" w:rsidRDefault="00F54CC6" w:rsidP="001517D3">
            <w:pPr>
              <w:widowControl w:val="0"/>
              <w:autoSpaceDE w:val="0"/>
              <w:autoSpaceDN w:val="0"/>
              <w:adjustRightInd w:val="0"/>
              <w:jc w:val="left"/>
              <w:rPr>
                <w:rFonts w:eastAsia="Times New Roman" w:cs="Times New Roman"/>
                <w:b/>
                <w:sz w:val="16"/>
                <w:szCs w:val="16"/>
                <w:lang w:val="tr-TR" w:eastAsia="tr-TR"/>
              </w:rPr>
            </w:pPr>
            <w:r w:rsidRPr="000B0391">
              <w:rPr>
                <w:rFonts w:eastAsia="Times New Roman" w:cs="Times New Roman"/>
                <w:b/>
                <w:sz w:val="16"/>
                <w:szCs w:val="16"/>
                <w:lang w:val="tr-TR" w:eastAsia="tr-TR"/>
              </w:rPr>
              <w:t>Bilim, Eğitim, Sanat ve Teknoloji Dergisi (BEST Dergi):</w:t>
            </w:r>
          </w:p>
          <w:p w14:paraId="18293C1D" w14:textId="77777777" w:rsidR="00F54CC6" w:rsidRPr="000B0391" w:rsidRDefault="00F54CC6" w:rsidP="001517D3">
            <w:pPr>
              <w:widowControl w:val="0"/>
              <w:autoSpaceDE w:val="0"/>
              <w:autoSpaceDN w:val="0"/>
              <w:adjustRightInd w:val="0"/>
              <w:rPr>
                <w:sz w:val="16"/>
                <w:szCs w:val="16"/>
                <w:lang w:val="tr-TR"/>
              </w:rPr>
            </w:pPr>
            <w:r w:rsidRPr="000B0391">
              <w:rPr>
                <w:sz w:val="16"/>
                <w:szCs w:val="16"/>
                <w:lang w:val="tr-TR"/>
              </w:rPr>
              <w:t>Bilim, Eğitim, Sanat ve Teknoloji Dergisi (BEST Dergi)</w:t>
            </w:r>
            <w:r w:rsidR="00A661E3" w:rsidRPr="000B0391">
              <w:rPr>
                <w:sz w:val="16"/>
                <w:szCs w:val="16"/>
                <w:lang w:val="tr-TR"/>
              </w:rPr>
              <w:t>;</w:t>
            </w:r>
            <w:r w:rsidRPr="000B0391">
              <w:rPr>
                <w:sz w:val="16"/>
                <w:szCs w:val="16"/>
                <w:lang w:val="tr-TR"/>
              </w:rPr>
              <w:t xml:space="preserve"> bilimsel</w:t>
            </w:r>
            <w:r w:rsidR="00D70828" w:rsidRPr="000B0391">
              <w:rPr>
                <w:sz w:val="16"/>
                <w:szCs w:val="16"/>
                <w:lang w:val="tr-TR"/>
              </w:rPr>
              <w:t xml:space="preserve"> ve</w:t>
            </w:r>
            <w:r w:rsidRPr="000B0391">
              <w:rPr>
                <w:sz w:val="16"/>
                <w:szCs w:val="16"/>
                <w:lang w:val="tr-TR"/>
              </w:rPr>
              <w:t xml:space="preserve"> hakemli bir dergi olarak yılda iki kez yayınlanmaktadır. Bu dergide</w:t>
            </w:r>
            <w:r w:rsidR="00325124" w:rsidRPr="000B0391">
              <w:rPr>
                <w:sz w:val="16"/>
                <w:szCs w:val="16"/>
                <w:lang w:val="tr-TR"/>
              </w:rPr>
              <w:t>;</w:t>
            </w:r>
            <w:r w:rsidRPr="000B0391">
              <w:rPr>
                <w:sz w:val="16"/>
                <w:szCs w:val="16"/>
                <w:lang w:val="tr-TR"/>
              </w:rPr>
              <w:t xml:space="preserve"> </w:t>
            </w:r>
            <w:r w:rsidR="00325124" w:rsidRPr="000B0391">
              <w:rPr>
                <w:sz w:val="16"/>
                <w:szCs w:val="16"/>
                <w:lang w:val="tr-TR"/>
              </w:rPr>
              <w:t xml:space="preserve">bilim, eğitim, sanat veya teknoloji ile ilgili özgün kuramsal çalışmalar, literatür incelemeleri, araştırma raporları, sosyal konular, kitap incelemeleri ve </w:t>
            </w:r>
            <w:r w:rsidR="00BC7A0F" w:rsidRPr="000B0391">
              <w:rPr>
                <w:sz w:val="16"/>
                <w:szCs w:val="16"/>
                <w:lang w:val="tr-TR"/>
              </w:rPr>
              <w:t xml:space="preserve">araştırma </w:t>
            </w:r>
            <w:r w:rsidR="00325124" w:rsidRPr="000B0391">
              <w:rPr>
                <w:sz w:val="16"/>
                <w:szCs w:val="16"/>
                <w:lang w:val="tr-TR"/>
              </w:rPr>
              <w:t>makaleler</w:t>
            </w:r>
            <w:r w:rsidR="00BC7A0F" w:rsidRPr="000B0391">
              <w:rPr>
                <w:sz w:val="16"/>
                <w:szCs w:val="16"/>
                <w:lang w:val="tr-TR"/>
              </w:rPr>
              <w:t>i</w:t>
            </w:r>
            <w:r w:rsidR="00325124" w:rsidRPr="000B0391">
              <w:rPr>
                <w:sz w:val="16"/>
                <w:szCs w:val="16"/>
                <w:lang w:val="tr-TR"/>
              </w:rPr>
              <w:t xml:space="preserve"> </w:t>
            </w:r>
            <w:r w:rsidRPr="000B0391">
              <w:rPr>
                <w:sz w:val="16"/>
                <w:szCs w:val="16"/>
                <w:lang w:val="tr-TR"/>
              </w:rPr>
              <w:t xml:space="preserve">yayınlanmaktadır. Dergiye yayınlanmak üzere gönderilen makalelerin daha önce yayınlanmamış veya yayınlanmak üzere herhangi bir yere gönderilmemiş olması gerekmektedir. </w:t>
            </w:r>
            <w:r w:rsidR="00A661E3" w:rsidRPr="000B0391">
              <w:rPr>
                <w:sz w:val="16"/>
                <w:szCs w:val="16"/>
                <w:lang w:val="tr-TR"/>
              </w:rPr>
              <w:t>Bu makale araştırma, öğretim ve özel çalışma amaçları için kullanılabilir. Makalelerinin içeriğinden sadece yazarlar sorumludur</w:t>
            </w:r>
            <w:r w:rsidR="00245BD9" w:rsidRPr="000B0391">
              <w:rPr>
                <w:sz w:val="16"/>
                <w:szCs w:val="16"/>
                <w:lang w:val="tr-TR"/>
              </w:rPr>
              <w:t xml:space="preserve">. </w:t>
            </w:r>
            <w:r w:rsidR="004731AC" w:rsidRPr="000B0391">
              <w:rPr>
                <w:sz w:val="16"/>
                <w:szCs w:val="16"/>
                <w:lang w:val="tr-TR"/>
              </w:rPr>
              <w:t xml:space="preserve">Kullanılan fikir ve sanat eserleri için telif hakları düzenlemelerine riayet edilmesi gerekmektedir. </w:t>
            </w:r>
            <w:r w:rsidR="00245BD9" w:rsidRPr="000B0391">
              <w:rPr>
                <w:sz w:val="16"/>
                <w:szCs w:val="16"/>
                <w:lang w:val="tr-TR"/>
              </w:rPr>
              <w:t>Yazarlar, araştırma ve yayın etiğine uyduklarını beyan ederler</w:t>
            </w:r>
            <w:r w:rsidR="00A661E3" w:rsidRPr="000B0391">
              <w:rPr>
                <w:sz w:val="16"/>
                <w:szCs w:val="16"/>
                <w:lang w:val="tr-TR"/>
              </w:rPr>
              <w:t>. Dergi, makalelerin telif hakkına sahiptir. Yayıncı, araştırma materyalinin kullanımı ile ilgili olarak doğrudan veya dolaylı olarak ortaya çıkan herhangi bir kayıp, eylem, talep, işlem, maliyet veya zarardan sorumlu değildir.</w:t>
            </w:r>
            <w:r w:rsidR="002E5E5F" w:rsidRPr="000B0391">
              <w:rPr>
                <w:sz w:val="16"/>
                <w:szCs w:val="16"/>
                <w:lang w:val="tr-TR"/>
              </w:rPr>
              <w:t xml:space="preserve"> </w:t>
            </w:r>
          </w:p>
          <w:p w14:paraId="00F3F59A" w14:textId="77777777" w:rsidR="00F54CC6" w:rsidRPr="000B0391" w:rsidRDefault="00F54CC6" w:rsidP="001517D3">
            <w:pPr>
              <w:widowControl w:val="0"/>
              <w:autoSpaceDE w:val="0"/>
              <w:autoSpaceDN w:val="0"/>
              <w:adjustRightInd w:val="0"/>
              <w:jc w:val="left"/>
              <w:rPr>
                <w:sz w:val="16"/>
                <w:szCs w:val="16"/>
              </w:rPr>
            </w:pPr>
          </w:p>
          <w:p w14:paraId="2A21CDB5" w14:textId="77777777" w:rsidR="001B6C4C" w:rsidRPr="000B0391" w:rsidRDefault="001B6C4C" w:rsidP="001517D3">
            <w:pPr>
              <w:widowControl w:val="0"/>
              <w:autoSpaceDE w:val="0"/>
              <w:autoSpaceDN w:val="0"/>
              <w:adjustRightInd w:val="0"/>
              <w:jc w:val="left"/>
              <w:rPr>
                <w:sz w:val="16"/>
                <w:szCs w:val="16"/>
              </w:rPr>
            </w:pPr>
          </w:p>
          <w:p w14:paraId="6DDD4FCA" w14:textId="77777777" w:rsidR="00F54CC6" w:rsidRPr="000B0391" w:rsidRDefault="00F54CC6" w:rsidP="001517D3">
            <w:pPr>
              <w:widowControl w:val="0"/>
              <w:autoSpaceDE w:val="0"/>
              <w:autoSpaceDN w:val="0"/>
              <w:adjustRightInd w:val="0"/>
              <w:jc w:val="left"/>
              <w:rPr>
                <w:rFonts w:eastAsia="Times New Roman" w:cs="Times New Roman"/>
                <w:b/>
                <w:sz w:val="16"/>
                <w:szCs w:val="16"/>
                <w:lang w:eastAsia="tr-TR"/>
              </w:rPr>
            </w:pPr>
            <w:r w:rsidRPr="000B0391">
              <w:rPr>
                <w:rFonts w:eastAsia="Times New Roman" w:cs="Times New Roman"/>
                <w:b/>
                <w:sz w:val="16"/>
                <w:szCs w:val="16"/>
                <w:lang w:eastAsia="tr-TR"/>
              </w:rPr>
              <w:t xml:space="preserve">Science, Education, Art and Technology </w:t>
            </w:r>
            <w:r w:rsidR="00B9382B" w:rsidRPr="000B0391">
              <w:rPr>
                <w:rFonts w:eastAsia="Times New Roman" w:cs="Times New Roman"/>
                <w:b/>
                <w:sz w:val="16"/>
                <w:szCs w:val="16"/>
                <w:lang w:eastAsia="tr-TR"/>
              </w:rPr>
              <w:t>Journal (</w:t>
            </w:r>
            <w:r w:rsidRPr="000B0391">
              <w:rPr>
                <w:rFonts w:eastAsia="Times New Roman" w:cs="Times New Roman"/>
                <w:b/>
                <w:sz w:val="16"/>
                <w:szCs w:val="16"/>
                <w:lang w:eastAsia="tr-TR"/>
              </w:rPr>
              <w:t>SEAT</w:t>
            </w:r>
            <w:r w:rsidR="00B9382B" w:rsidRPr="000B0391">
              <w:rPr>
                <w:rFonts w:eastAsia="Times New Roman" w:cs="Times New Roman"/>
                <w:b/>
                <w:sz w:val="16"/>
                <w:szCs w:val="16"/>
                <w:lang w:eastAsia="tr-TR"/>
              </w:rPr>
              <w:t xml:space="preserve"> Journal</w:t>
            </w:r>
            <w:r w:rsidRPr="000B0391">
              <w:rPr>
                <w:rFonts w:eastAsia="Times New Roman" w:cs="Times New Roman"/>
                <w:b/>
                <w:sz w:val="16"/>
                <w:szCs w:val="16"/>
                <w:lang w:eastAsia="tr-TR"/>
              </w:rPr>
              <w:t>):</w:t>
            </w:r>
          </w:p>
          <w:p w14:paraId="5E4ADA76" w14:textId="77777777" w:rsidR="00495F6D" w:rsidRPr="000B0391" w:rsidRDefault="00A661E3" w:rsidP="001517D3">
            <w:pPr>
              <w:widowControl w:val="0"/>
              <w:autoSpaceDE w:val="0"/>
              <w:autoSpaceDN w:val="0"/>
              <w:adjustRightInd w:val="0"/>
              <w:rPr>
                <w:sz w:val="16"/>
                <w:szCs w:val="16"/>
              </w:rPr>
            </w:pPr>
            <w:r w:rsidRPr="000B0391">
              <w:rPr>
                <w:rFonts w:eastAsia="Times New Roman" w:cs="Times New Roman"/>
                <w:sz w:val="16"/>
                <w:szCs w:val="16"/>
                <w:lang w:eastAsia="tr-TR"/>
              </w:rPr>
              <w:t xml:space="preserve">Science, Education, Art and Technology </w:t>
            </w:r>
            <w:r w:rsidR="00B9382B" w:rsidRPr="000B0391">
              <w:rPr>
                <w:rFonts w:eastAsia="Times New Roman" w:cs="Times New Roman"/>
                <w:sz w:val="16"/>
                <w:szCs w:val="16"/>
                <w:lang w:eastAsia="tr-TR"/>
              </w:rPr>
              <w:t xml:space="preserve">Journal </w:t>
            </w:r>
            <w:r w:rsidRPr="000B0391">
              <w:rPr>
                <w:rFonts w:eastAsia="Times New Roman" w:cs="Times New Roman"/>
                <w:sz w:val="16"/>
                <w:szCs w:val="16"/>
                <w:lang w:eastAsia="tr-TR"/>
              </w:rPr>
              <w:t>(SEAT</w:t>
            </w:r>
            <w:r w:rsidR="00B9382B" w:rsidRPr="000B0391">
              <w:rPr>
                <w:rFonts w:eastAsia="Times New Roman" w:cs="Times New Roman"/>
                <w:sz w:val="16"/>
                <w:szCs w:val="16"/>
                <w:lang w:eastAsia="tr-TR"/>
              </w:rPr>
              <w:t xml:space="preserve"> Journal</w:t>
            </w:r>
            <w:r w:rsidRPr="000B0391">
              <w:rPr>
                <w:rFonts w:eastAsia="Times New Roman" w:cs="Times New Roman"/>
                <w:sz w:val="16"/>
                <w:szCs w:val="16"/>
                <w:lang w:eastAsia="tr-TR"/>
              </w:rPr>
              <w:t>) is published twice a year as a</w:t>
            </w:r>
            <w:r w:rsidR="00D70828" w:rsidRPr="000B0391">
              <w:rPr>
                <w:rFonts w:eastAsia="Times New Roman" w:cs="Times New Roman"/>
                <w:sz w:val="16"/>
                <w:szCs w:val="16"/>
                <w:lang w:eastAsia="tr-TR"/>
              </w:rPr>
              <w:t xml:space="preserve"> scientific and refereed and </w:t>
            </w:r>
            <w:r w:rsidR="00325124" w:rsidRPr="000B0391">
              <w:rPr>
                <w:rFonts w:eastAsia="Times New Roman" w:cs="Times New Roman"/>
                <w:sz w:val="16"/>
                <w:szCs w:val="16"/>
                <w:lang w:eastAsia="tr-TR"/>
              </w:rPr>
              <w:t>journal</w:t>
            </w:r>
            <w:r w:rsidRPr="000B0391">
              <w:rPr>
                <w:rFonts w:eastAsia="Times New Roman" w:cs="Times New Roman"/>
                <w:sz w:val="16"/>
                <w:szCs w:val="16"/>
                <w:lang w:eastAsia="tr-TR"/>
              </w:rPr>
              <w:t xml:space="preserve">. In this </w:t>
            </w:r>
            <w:r w:rsidR="00325124" w:rsidRPr="000B0391">
              <w:rPr>
                <w:rFonts w:eastAsia="Times New Roman" w:cs="Times New Roman"/>
                <w:sz w:val="16"/>
                <w:szCs w:val="16"/>
                <w:lang w:eastAsia="tr-TR"/>
              </w:rPr>
              <w:t>journal</w:t>
            </w:r>
            <w:r w:rsidRPr="000B0391">
              <w:rPr>
                <w:rFonts w:eastAsia="Times New Roman" w:cs="Times New Roman"/>
                <w:sz w:val="16"/>
                <w:szCs w:val="16"/>
                <w:lang w:eastAsia="tr-TR"/>
              </w:rPr>
              <w:t xml:space="preserve">, </w:t>
            </w:r>
            <w:r w:rsidR="00325124" w:rsidRPr="000B0391">
              <w:rPr>
                <w:rFonts w:eastAsia="Times New Roman" w:cs="Times New Roman"/>
                <w:sz w:val="16"/>
                <w:szCs w:val="16"/>
                <w:lang w:eastAsia="tr-TR"/>
              </w:rPr>
              <w:t xml:space="preserve">original theoretical works, literature reviews, research reports, social issues, psychological issues, curricula, learning environments, book reviews, and </w:t>
            </w:r>
            <w:r w:rsidR="00BC7A0F" w:rsidRPr="000B0391">
              <w:rPr>
                <w:rFonts w:eastAsia="Times New Roman" w:cs="Times New Roman"/>
                <w:sz w:val="16"/>
                <w:szCs w:val="16"/>
                <w:lang w:eastAsia="tr-TR"/>
              </w:rPr>
              <w:t xml:space="preserve">research </w:t>
            </w:r>
            <w:r w:rsidR="00325124" w:rsidRPr="000B0391">
              <w:rPr>
                <w:rFonts w:eastAsia="Times New Roman" w:cs="Times New Roman"/>
                <w:sz w:val="16"/>
                <w:szCs w:val="16"/>
                <w:lang w:eastAsia="tr-TR"/>
              </w:rPr>
              <w:t xml:space="preserve">articles related to science, education, art or technology are published. </w:t>
            </w:r>
            <w:r w:rsidRPr="000B0391">
              <w:rPr>
                <w:rFonts w:eastAsia="Times New Roman" w:cs="Times New Roman"/>
                <w:sz w:val="16"/>
                <w:szCs w:val="16"/>
                <w:lang w:eastAsia="tr-TR"/>
              </w:rPr>
              <w:t>The articles submitted for publication must have not been published before or sent to be published anywhere.</w:t>
            </w:r>
            <w:r w:rsidR="00325124" w:rsidRPr="000B0391">
              <w:rPr>
                <w:rFonts w:eastAsia="Times New Roman" w:cs="Times New Roman"/>
                <w:sz w:val="16"/>
                <w:szCs w:val="16"/>
                <w:lang w:eastAsia="tr-TR"/>
              </w:rPr>
              <w:t xml:space="preserve"> </w:t>
            </w:r>
            <w:r w:rsidR="00F54CC6" w:rsidRPr="000B0391">
              <w:rPr>
                <w:rFonts w:eastAsia="Times New Roman" w:cs="Times New Roman"/>
                <w:sz w:val="16"/>
                <w:szCs w:val="16"/>
                <w:lang w:eastAsia="tr-TR"/>
              </w:rPr>
              <w:t>This article may be used for research, teaching, and private study purposes. Authors alone are responsible for the contents of their articles</w:t>
            </w:r>
            <w:r w:rsidR="00245BD9" w:rsidRPr="000B0391">
              <w:rPr>
                <w:rFonts w:eastAsia="Times New Roman" w:cs="Times New Roman"/>
                <w:sz w:val="16"/>
                <w:szCs w:val="16"/>
                <w:lang w:eastAsia="tr-TR"/>
              </w:rPr>
              <w:t xml:space="preserve">. </w:t>
            </w:r>
            <w:r w:rsidR="004731AC" w:rsidRPr="000B0391">
              <w:rPr>
                <w:rFonts w:eastAsia="Times New Roman" w:cs="Times New Roman"/>
                <w:sz w:val="16"/>
                <w:szCs w:val="16"/>
                <w:lang w:eastAsia="tr-TR"/>
              </w:rPr>
              <w:t xml:space="preserve">Copyright regulations must be followed for the ideas and art works used. </w:t>
            </w:r>
            <w:r w:rsidR="00245BD9" w:rsidRPr="000B0391">
              <w:rPr>
                <w:rFonts w:eastAsia="Times New Roman" w:cs="Times New Roman"/>
                <w:sz w:val="16"/>
                <w:szCs w:val="16"/>
                <w:lang w:eastAsia="tr-TR"/>
              </w:rPr>
              <w:t>The authors declare that they adhere to research and publication ethics.</w:t>
            </w:r>
            <w:r w:rsidR="00F54CC6" w:rsidRPr="000B0391">
              <w:rPr>
                <w:rFonts w:eastAsia="Times New Roman" w:cs="Times New Roman"/>
                <w:sz w:val="16"/>
                <w:szCs w:val="16"/>
                <w:lang w:eastAsia="tr-TR"/>
              </w:rPr>
              <w:t xml:space="preserve"> The journal owns the copyright of the articles. The publisher shall not be liable for any loss, actions, claims, proceedings, demand, or costs or damages whatsoever or howsoever caused arising directly or indirectly in connection with or arising out of the use of the research material.</w:t>
            </w:r>
            <w:r w:rsidR="002E5E5F" w:rsidRPr="000B0391">
              <w:rPr>
                <w:sz w:val="16"/>
                <w:szCs w:val="16"/>
              </w:rPr>
              <w:t xml:space="preserve"> </w:t>
            </w:r>
          </w:p>
          <w:p w14:paraId="78ABD83A" w14:textId="77777777" w:rsidR="00245BD9" w:rsidRPr="000B0391" w:rsidRDefault="00245BD9" w:rsidP="001517D3">
            <w:pPr>
              <w:widowControl w:val="0"/>
              <w:autoSpaceDE w:val="0"/>
              <w:autoSpaceDN w:val="0"/>
              <w:adjustRightInd w:val="0"/>
              <w:rPr>
                <w:sz w:val="16"/>
                <w:szCs w:val="16"/>
              </w:rPr>
            </w:pPr>
          </w:p>
          <w:p w14:paraId="73931078" w14:textId="77777777" w:rsidR="00245BD9" w:rsidRPr="000B0391" w:rsidRDefault="00245BD9" w:rsidP="001517D3">
            <w:pPr>
              <w:widowControl w:val="0"/>
              <w:rPr>
                <w:sz w:val="16"/>
                <w:szCs w:val="16"/>
                <w:lang w:val="tr-TR"/>
              </w:rPr>
            </w:pPr>
            <w:r w:rsidRPr="000B0391">
              <w:rPr>
                <w:noProof/>
                <w:sz w:val="16"/>
                <w:szCs w:val="16"/>
                <w:lang w:eastAsia="en-US"/>
              </w:rPr>
              <w:drawing>
                <wp:anchor distT="0" distB="0" distL="114300" distR="114300" simplePos="0" relativeHeight="251658240" behindDoc="0" locked="0" layoutInCell="1" allowOverlap="1" wp14:anchorId="1DEC47C0" wp14:editId="0C8954CA">
                  <wp:simplePos x="0" y="0"/>
                  <wp:positionH relativeFrom="column">
                    <wp:posOffset>0</wp:posOffset>
                  </wp:positionH>
                  <wp:positionV relativeFrom="paragraph">
                    <wp:posOffset>2540</wp:posOffset>
                  </wp:positionV>
                  <wp:extent cx="613270" cy="216000"/>
                  <wp:effectExtent l="0" t="0" r="0" b="0"/>
                  <wp:wrapSquare wrapText="bothSides"/>
                  <wp:docPr id="4" name="Resim 4" descr="Creative Commons Lisans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Lisansı"/>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3270" cy="21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0391">
              <w:rPr>
                <w:sz w:val="16"/>
                <w:szCs w:val="16"/>
              </w:rPr>
              <w:t>B</w:t>
            </w:r>
            <w:r w:rsidRPr="000B0391">
              <w:rPr>
                <w:sz w:val="16"/>
                <w:szCs w:val="16"/>
                <w:lang w:val="tr-TR"/>
              </w:rPr>
              <w:t xml:space="preserve">u eser, Creative </w:t>
            </w:r>
            <w:proofErr w:type="spellStart"/>
            <w:r w:rsidRPr="000B0391">
              <w:rPr>
                <w:sz w:val="16"/>
                <w:szCs w:val="16"/>
                <w:lang w:val="tr-TR"/>
              </w:rPr>
              <w:t>Commons</w:t>
            </w:r>
            <w:proofErr w:type="spellEnd"/>
            <w:r w:rsidRPr="000B0391">
              <w:rPr>
                <w:sz w:val="16"/>
                <w:szCs w:val="16"/>
                <w:lang w:val="tr-TR"/>
              </w:rPr>
              <w:t xml:space="preserve"> Atıf-</w:t>
            </w:r>
            <w:proofErr w:type="spellStart"/>
            <w:r w:rsidRPr="000B0391">
              <w:rPr>
                <w:sz w:val="16"/>
                <w:szCs w:val="16"/>
                <w:lang w:val="tr-TR"/>
              </w:rPr>
              <w:t>GayriTicari</w:t>
            </w:r>
            <w:proofErr w:type="spellEnd"/>
            <w:r w:rsidRPr="000B0391">
              <w:rPr>
                <w:sz w:val="16"/>
                <w:szCs w:val="16"/>
                <w:lang w:val="tr-TR"/>
              </w:rPr>
              <w:t>-</w:t>
            </w:r>
            <w:proofErr w:type="spellStart"/>
            <w:r w:rsidRPr="000B0391">
              <w:rPr>
                <w:sz w:val="16"/>
                <w:szCs w:val="16"/>
                <w:lang w:val="tr-TR"/>
              </w:rPr>
              <w:t>AynıLisanslaPaylaş</w:t>
            </w:r>
            <w:proofErr w:type="spellEnd"/>
            <w:r w:rsidRPr="000B0391">
              <w:rPr>
                <w:sz w:val="16"/>
                <w:szCs w:val="16"/>
                <w:lang w:val="tr-TR"/>
              </w:rPr>
              <w:t xml:space="preserve"> 4.0 Uluslararası Lisansı ile lisanslanmıştır.</w:t>
            </w:r>
          </w:p>
          <w:p w14:paraId="6BEBBEE8" w14:textId="77777777" w:rsidR="00245BD9" w:rsidRPr="000B0391" w:rsidRDefault="00245BD9" w:rsidP="001517D3">
            <w:pPr>
              <w:widowControl w:val="0"/>
              <w:rPr>
                <w:sz w:val="16"/>
                <w:szCs w:val="16"/>
              </w:rPr>
            </w:pPr>
            <w:r w:rsidRPr="000B0391">
              <w:rPr>
                <w:sz w:val="16"/>
                <w:szCs w:val="16"/>
              </w:rPr>
              <w:t>[This work is licensed under a Creative Commons Attribution-</w:t>
            </w:r>
            <w:proofErr w:type="spellStart"/>
            <w:r w:rsidRPr="000B0391">
              <w:rPr>
                <w:sz w:val="16"/>
                <w:szCs w:val="16"/>
              </w:rPr>
              <w:t>NonCommercial</w:t>
            </w:r>
            <w:proofErr w:type="spellEnd"/>
            <w:r w:rsidRPr="000B0391">
              <w:rPr>
                <w:sz w:val="16"/>
                <w:szCs w:val="16"/>
              </w:rPr>
              <w:t>-</w:t>
            </w:r>
            <w:proofErr w:type="spellStart"/>
            <w:r w:rsidRPr="000B0391">
              <w:rPr>
                <w:sz w:val="16"/>
                <w:szCs w:val="16"/>
              </w:rPr>
              <w:t>ShareAlike</w:t>
            </w:r>
            <w:proofErr w:type="spellEnd"/>
            <w:r w:rsidRPr="000B0391">
              <w:rPr>
                <w:sz w:val="16"/>
                <w:szCs w:val="16"/>
              </w:rPr>
              <w:t xml:space="preserve"> 4.0 International License.]</w:t>
            </w:r>
          </w:p>
          <w:p w14:paraId="4E07B91A" w14:textId="77777777" w:rsidR="00245BD9" w:rsidRPr="00480FB3" w:rsidRDefault="00245BD9" w:rsidP="001517D3">
            <w:pPr>
              <w:widowControl w:val="0"/>
              <w:autoSpaceDE w:val="0"/>
              <w:autoSpaceDN w:val="0"/>
              <w:adjustRightInd w:val="0"/>
              <w:rPr>
                <w:rFonts w:eastAsia="Times New Roman" w:cs="Times New Roman"/>
                <w:sz w:val="18"/>
                <w:szCs w:val="18"/>
                <w:lang w:eastAsia="tr-TR"/>
              </w:rPr>
            </w:pPr>
          </w:p>
        </w:tc>
      </w:tr>
    </w:tbl>
    <w:p w14:paraId="6926FD78" w14:textId="77777777" w:rsidR="00B53264" w:rsidRPr="009418C1" w:rsidRDefault="00B53264" w:rsidP="001517D3">
      <w:pPr>
        <w:widowControl w:val="0"/>
        <w:spacing w:line="360" w:lineRule="auto"/>
        <w:rPr>
          <w:sz w:val="28"/>
          <w:lang w:val="tr-TR"/>
        </w:rPr>
        <w:sectPr w:rsidR="00B53264" w:rsidRPr="009418C1" w:rsidSect="00D12518">
          <w:headerReference w:type="default" r:id="rId11"/>
          <w:footerReference w:type="even" r:id="rId12"/>
          <w:footerReference w:type="default" r:id="rId13"/>
          <w:headerReference w:type="first" r:id="rId14"/>
          <w:footerReference w:type="first" r:id="rId15"/>
          <w:footnotePr>
            <w:numFmt w:val="chicago"/>
          </w:footnotePr>
          <w:pgSz w:w="11905" w:h="16837" w:code="9"/>
          <w:pgMar w:top="1440" w:right="1440" w:bottom="1440" w:left="1440" w:header="709" w:footer="709" w:gutter="0"/>
          <w:cols w:space="708"/>
          <w:titlePg/>
          <w:docGrid w:linePitch="360"/>
        </w:sectPr>
      </w:pPr>
    </w:p>
    <w:p w14:paraId="2631A488" w14:textId="74CD7392" w:rsidR="00640D96" w:rsidRPr="009418C1" w:rsidRDefault="00CA04F6" w:rsidP="001517D3">
      <w:pPr>
        <w:widowControl w:val="0"/>
        <w:jc w:val="center"/>
        <w:rPr>
          <w:rFonts w:cs="Times New Roman"/>
          <w:b/>
          <w:lang w:val="tr-TR"/>
        </w:rPr>
      </w:pPr>
      <w:r w:rsidRPr="00CA04F6">
        <w:rPr>
          <w:rFonts w:cs="Times New Roman"/>
          <w:b/>
          <w:sz w:val="28"/>
          <w:szCs w:val="28"/>
          <w:lang w:val="tr-TR"/>
        </w:rPr>
        <w:lastRenderedPageBreak/>
        <w:t>Çin Yıllıklarına Göre Türklerde Sosyal Bilimler Değer ve Becerilerinin Varlığı</w:t>
      </w:r>
      <w:r>
        <w:rPr>
          <w:rFonts w:cs="Times New Roman"/>
          <w:b/>
          <w:sz w:val="28"/>
          <w:szCs w:val="28"/>
          <w:lang w:val="tr-TR"/>
        </w:rPr>
        <w:br/>
      </w:r>
    </w:p>
    <w:p w14:paraId="5F1EAD6D" w14:textId="77777777" w:rsidR="006A7558" w:rsidRPr="009418C1" w:rsidRDefault="006A7558" w:rsidP="001517D3">
      <w:pPr>
        <w:widowControl w:val="0"/>
        <w:rPr>
          <w:rFonts w:cs="Times New Roman"/>
          <w:szCs w:val="20"/>
          <w:lang w:val="tr-TR"/>
        </w:rPr>
      </w:pPr>
    </w:p>
    <w:tbl>
      <w:tblPr>
        <w:tblW w:w="9241" w:type="dxa"/>
        <w:jc w:val="center"/>
        <w:tblBorders>
          <w:top w:val="single" w:sz="4" w:space="0" w:color="auto"/>
          <w:bottom w:val="single" w:sz="4" w:space="0" w:color="auto"/>
        </w:tblBorders>
        <w:tblLook w:val="04A0" w:firstRow="1" w:lastRow="0" w:firstColumn="1" w:lastColumn="0" w:noHBand="0" w:noVBand="1"/>
      </w:tblPr>
      <w:tblGrid>
        <w:gridCol w:w="1809"/>
        <w:gridCol w:w="426"/>
        <w:gridCol w:w="7006"/>
      </w:tblGrid>
      <w:tr w:rsidR="00B93F7C" w:rsidRPr="009418C1" w14:paraId="3DFC2EBF" w14:textId="77777777" w:rsidTr="00B93F7C">
        <w:trPr>
          <w:jc w:val="center"/>
        </w:trPr>
        <w:tc>
          <w:tcPr>
            <w:tcW w:w="1809" w:type="dxa"/>
            <w:tcBorders>
              <w:bottom w:val="single" w:sz="4" w:space="0" w:color="auto"/>
            </w:tcBorders>
            <w:shd w:val="clear" w:color="auto" w:fill="auto"/>
          </w:tcPr>
          <w:p w14:paraId="36F01793" w14:textId="77777777" w:rsidR="00B93F7C" w:rsidRPr="009418C1" w:rsidRDefault="00B93F7C" w:rsidP="001517D3">
            <w:pPr>
              <w:widowControl w:val="0"/>
              <w:rPr>
                <w:rFonts w:cs="Times New Roman"/>
                <w:b/>
                <w:sz w:val="24"/>
                <w:szCs w:val="24"/>
                <w:lang w:val="tr-TR"/>
              </w:rPr>
            </w:pPr>
            <w:r>
              <w:rPr>
                <w:rFonts w:cs="Times New Roman"/>
                <w:b/>
                <w:sz w:val="24"/>
                <w:szCs w:val="24"/>
                <w:lang w:val="tr-TR"/>
              </w:rPr>
              <w:t>Makale Bilgisi</w:t>
            </w:r>
          </w:p>
        </w:tc>
        <w:tc>
          <w:tcPr>
            <w:tcW w:w="426" w:type="dxa"/>
          </w:tcPr>
          <w:p w14:paraId="33C5283D" w14:textId="77777777" w:rsidR="00B93F7C" w:rsidRPr="009418C1" w:rsidRDefault="00B93F7C" w:rsidP="001517D3">
            <w:pPr>
              <w:widowControl w:val="0"/>
              <w:ind w:left="-54"/>
              <w:rPr>
                <w:rFonts w:cs="Times New Roman"/>
                <w:b/>
                <w:sz w:val="24"/>
                <w:szCs w:val="24"/>
                <w:lang w:val="tr-TR"/>
              </w:rPr>
            </w:pPr>
          </w:p>
        </w:tc>
        <w:tc>
          <w:tcPr>
            <w:tcW w:w="7006" w:type="dxa"/>
            <w:tcBorders>
              <w:bottom w:val="single" w:sz="4" w:space="0" w:color="auto"/>
            </w:tcBorders>
            <w:shd w:val="clear" w:color="auto" w:fill="auto"/>
          </w:tcPr>
          <w:p w14:paraId="2DA56ABA" w14:textId="77777777" w:rsidR="00B93F7C" w:rsidRPr="009418C1" w:rsidRDefault="00DB602D" w:rsidP="001517D3">
            <w:pPr>
              <w:widowControl w:val="0"/>
              <w:ind w:left="-15"/>
              <w:rPr>
                <w:rFonts w:cs="Times New Roman"/>
                <w:b/>
                <w:sz w:val="24"/>
                <w:szCs w:val="24"/>
                <w:lang w:val="tr-TR"/>
              </w:rPr>
            </w:pPr>
            <w:r>
              <w:rPr>
                <w:rFonts w:cs="Times New Roman"/>
                <w:b/>
                <w:sz w:val="24"/>
                <w:szCs w:val="24"/>
                <w:lang w:val="tr-TR"/>
              </w:rPr>
              <w:t>Öz</w:t>
            </w:r>
          </w:p>
        </w:tc>
      </w:tr>
      <w:tr w:rsidR="00B93F7C" w:rsidRPr="009418C1" w14:paraId="04FA05B5" w14:textId="77777777" w:rsidTr="00B93F7C">
        <w:trPr>
          <w:jc w:val="center"/>
        </w:trPr>
        <w:tc>
          <w:tcPr>
            <w:tcW w:w="1809" w:type="dxa"/>
            <w:tcBorders>
              <w:top w:val="single" w:sz="4" w:space="0" w:color="auto"/>
              <w:bottom w:val="nil"/>
            </w:tcBorders>
            <w:shd w:val="clear" w:color="auto" w:fill="auto"/>
          </w:tcPr>
          <w:p w14:paraId="0E9A32AD" w14:textId="77777777" w:rsidR="00B93F7C" w:rsidRPr="001B6C4C" w:rsidRDefault="00B93F7C" w:rsidP="001517D3">
            <w:pPr>
              <w:widowControl w:val="0"/>
              <w:rPr>
                <w:rFonts w:cs="Times New Roman"/>
                <w:b/>
                <w:i/>
                <w:szCs w:val="20"/>
                <w:lang w:val="tr-TR"/>
              </w:rPr>
            </w:pPr>
            <w:r w:rsidRPr="001B6C4C">
              <w:rPr>
                <w:rFonts w:cs="Times New Roman"/>
                <w:b/>
                <w:i/>
                <w:szCs w:val="20"/>
                <w:lang w:val="tr-TR"/>
              </w:rPr>
              <w:t>Makale Tarihi</w:t>
            </w:r>
          </w:p>
          <w:p w14:paraId="4C96CFCB" w14:textId="77777777" w:rsidR="00B93F7C" w:rsidRPr="001B6C4C" w:rsidRDefault="00B93F7C" w:rsidP="001517D3">
            <w:pPr>
              <w:widowControl w:val="0"/>
              <w:rPr>
                <w:rFonts w:cs="Times New Roman"/>
                <w:sz w:val="16"/>
                <w:szCs w:val="16"/>
                <w:lang w:val="tr-TR"/>
              </w:rPr>
            </w:pPr>
          </w:p>
          <w:p w14:paraId="50AE7A62" w14:textId="77777777" w:rsidR="00B93F7C" w:rsidRPr="001B6C4C" w:rsidRDefault="00B93F7C" w:rsidP="001517D3">
            <w:pPr>
              <w:widowControl w:val="0"/>
              <w:rPr>
                <w:rFonts w:cs="Times New Roman"/>
                <w:sz w:val="16"/>
                <w:szCs w:val="16"/>
                <w:lang w:val="tr-TR"/>
              </w:rPr>
            </w:pPr>
            <w:r w:rsidRPr="001B6C4C">
              <w:rPr>
                <w:rFonts w:cs="Times New Roman"/>
                <w:sz w:val="16"/>
                <w:szCs w:val="16"/>
                <w:lang w:val="tr-TR"/>
              </w:rPr>
              <w:t>Gönderim Tarihi:</w:t>
            </w:r>
          </w:p>
          <w:p w14:paraId="5099E10F" w14:textId="77777777" w:rsidR="00B93F7C" w:rsidRPr="001B6C4C" w:rsidRDefault="001B6C4C" w:rsidP="001517D3">
            <w:pPr>
              <w:widowControl w:val="0"/>
              <w:rPr>
                <w:rFonts w:cs="Times New Roman"/>
                <w:sz w:val="16"/>
                <w:szCs w:val="16"/>
                <w:highlight w:val="yellow"/>
                <w:lang w:val="tr-TR"/>
              </w:rPr>
            </w:pPr>
            <w:r>
              <w:rPr>
                <w:rFonts w:cs="Times New Roman"/>
                <w:sz w:val="16"/>
                <w:szCs w:val="16"/>
                <w:highlight w:val="yellow"/>
                <w:lang w:val="tr-TR"/>
              </w:rPr>
              <w:t>Gün</w:t>
            </w:r>
            <w:r w:rsidR="00B93F7C" w:rsidRPr="001B6C4C">
              <w:rPr>
                <w:rFonts w:cs="Times New Roman"/>
                <w:sz w:val="16"/>
                <w:szCs w:val="16"/>
                <w:highlight w:val="yellow"/>
                <w:lang w:val="tr-TR"/>
              </w:rPr>
              <w:t xml:space="preserve"> </w:t>
            </w:r>
            <w:r>
              <w:rPr>
                <w:rFonts w:cs="Times New Roman"/>
                <w:sz w:val="16"/>
                <w:szCs w:val="16"/>
                <w:highlight w:val="yellow"/>
                <w:lang w:val="tr-TR"/>
              </w:rPr>
              <w:t>Ay</w:t>
            </w:r>
            <w:r w:rsidR="00B93F7C" w:rsidRPr="001B6C4C">
              <w:rPr>
                <w:rFonts w:cs="Times New Roman"/>
                <w:sz w:val="16"/>
                <w:szCs w:val="16"/>
                <w:highlight w:val="yellow"/>
                <w:lang w:val="tr-TR"/>
              </w:rPr>
              <w:t xml:space="preserve"> </w:t>
            </w:r>
            <w:r>
              <w:rPr>
                <w:rFonts w:cs="Times New Roman"/>
                <w:sz w:val="16"/>
                <w:szCs w:val="16"/>
                <w:highlight w:val="yellow"/>
                <w:lang w:val="tr-TR"/>
              </w:rPr>
              <w:t>Yıl</w:t>
            </w:r>
          </w:p>
          <w:p w14:paraId="3A5BE606" w14:textId="77777777" w:rsidR="00B93F7C" w:rsidRPr="001B6C4C" w:rsidRDefault="00B93F7C" w:rsidP="001517D3">
            <w:pPr>
              <w:widowControl w:val="0"/>
              <w:rPr>
                <w:rFonts w:cs="Times New Roman"/>
                <w:sz w:val="16"/>
                <w:szCs w:val="16"/>
                <w:lang w:val="tr-TR"/>
              </w:rPr>
            </w:pPr>
          </w:p>
        </w:tc>
        <w:tc>
          <w:tcPr>
            <w:tcW w:w="426" w:type="dxa"/>
          </w:tcPr>
          <w:p w14:paraId="72944B65" w14:textId="77777777" w:rsidR="00B93F7C" w:rsidRPr="009418C1" w:rsidRDefault="00B93F7C" w:rsidP="001517D3">
            <w:pPr>
              <w:widowControl w:val="0"/>
              <w:ind w:left="-54"/>
              <w:rPr>
                <w:rFonts w:cs="Times New Roman"/>
                <w:szCs w:val="20"/>
                <w:lang w:val="tr-TR"/>
              </w:rPr>
            </w:pPr>
          </w:p>
        </w:tc>
        <w:tc>
          <w:tcPr>
            <w:tcW w:w="7006" w:type="dxa"/>
            <w:vMerge w:val="restart"/>
            <w:tcBorders>
              <w:top w:val="single" w:sz="4" w:space="0" w:color="auto"/>
              <w:bottom w:val="single" w:sz="4" w:space="0" w:color="auto"/>
            </w:tcBorders>
            <w:shd w:val="clear" w:color="auto" w:fill="auto"/>
          </w:tcPr>
          <w:p w14:paraId="3E1D4C04" w14:textId="58586039" w:rsidR="00B93F7C" w:rsidRPr="009418C1" w:rsidRDefault="00CA04F6" w:rsidP="001517D3">
            <w:pPr>
              <w:widowControl w:val="0"/>
              <w:ind w:left="-15"/>
              <w:rPr>
                <w:rFonts w:cs="Times New Roman"/>
                <w:szCs w:val="20"/>
                <w:lang w:val="tr-TR"/>
              </w:rPr>
            </w:pPr>
            <w:proofErr w:type="spellStart"/>
            <w:r>
              <w:t>Sosyal</w:t>
            </w:r>
            <w:proofErr w:type="spellEnd"/>
            <w:r>
              <w:t xml:space="preserve"> </w:t>
            </w:r>
            <w:proofErr w:type="spellStart"/>
            <w:r>
              <w:t>bilgiler</w:t>
            </w:r>
            <w:proofErr w:type="spellEnd"/>
            <w:r>
              <w:t xml:space="preserve"> </w:t>
            </w:r>
            <w:proofErr w:type="spellStart"/>
            <w:r>
              <w:t>bireye</w:t>
            </w:r>
            <w:proofErr w:type="spellEnd"/>
            <w:r>
              <w:t xml:space="preserve">, </w:t>
            </w:r>
            <w:proofErr w:type="spellStart"/>
            <w:r>
              <w:t>topluma</w:t>
            </w:r>
            <w:proofErr w:type="spellEnd"/>
            <w:r>
              <w:t xml:space="preserve"> </w:t>
            </w:r>
            <w:proofErr w:type="spellStart"/>
            <w:r>
              <w:t>adapte</w:t>
            </w:r>
            <w:proofErr w:type="spellEnd"/>
            <w:r>
              <w:t xml:space="preserve"> </w:t>
            </w:r>
            <w:proofErr w:type="spellStart"/>
            <w:r>
              <w:t>olması</w:t>
            </w:r>
            <w:proofErr w:type="spellEnd"/>
            <w:r>
              <w:t xml:space="preserve"> </w:t>
            </w:r>
            <w:proofErr w:type="spellStart"/>
            <w:r>
              <w:t>için</w:t>
            </w:r>
            <w:proofErr w:type="spellEnd"/>
            <w:r>
              <w:t xml:space="preserve"> </w:t>
            </w:r>
            <w:proofErr w:type="spellStart"/>
            <w:r>
              <w:t>gerekli</w:t>
            </w:r>
            <w:proofErr w:type="spellEnd"/>
            <w:r>
              <w:t xml:space="preserve"> </w:t>
            </w:r>
            <w:proofErr w:type="spellStart"/>
            <w:r>
              <w:t>olan</w:t>
            </w:r>
            <w:proofErr w:type="spellEnd"/>
            <w:r>
              <w:t xml:space="preserve"> </w:t>
            </w:r>
            <w:proofErr w:type="spellStart"/>
            <w:r>
              <w:t>değer</w:t>
            </w:r>
            <w:proofErr w:type="spellEnd"/>
            <w:r>
              <w:t xml:space="preserve"> </w:t>
            </w:r>
            <w:proofErr w:type="spellStart"/>
            <w:r>
              <w:t>ve</w:t>
            </w:r>
            <w:proofErr w:type="spellEnd"/>
            <w:r>
              <w:t xml:space="preserve"> </w:t>
            </w:r>
            <w:proofErr w:type="spellStart"/>
            <w:r>
              <w:t>becerileri</w:t>
            </w:r>
            <w:proofErr w:type="spellEnd"/>
            <w:r>
              <w:t xml:space="preserve"> </w:t>
            </w:r>
            <w:proofErr w:type="spellStart"/>
            <w:r>
              <w:t>aktarmayı</w:t>
            </w:r>
            <w:proofErr w:type="spellEnd"/>
            <w:r>
              <w:t xml:space="preserve"> </w:t>
            </w:r>
            <w:proofErr w:type="spellStart"/>
            <w:r>
              <w:t>hedeflemektedir</w:t>
            </w:r>
            <w:proofErr w:type="spellEnd"/>
            <w:r>
              <w:t>.</w:t>
            </w:r>
            <w:r w:rsidR="00C306EE">
              <w:t xml:space="preserve"> </w:t>
            </w:r>
            <w:proofErr w:type="spellStart"/>
            <w:r>
              <w:t>Çalışmanın</w:t>
            </w:r>
            <w:proofErr w:type="spellEnd"/>
            <w:r>
              <w:t xml:space="preserve"> </w:t>
            </w:r>
            <w:proofErr w:type="spellStart"/>
            <w:r>
              <w:t>amacı</w:t>
            </w:r>
            <w:proofErr w:type="spellEnd"/>
            <w:r>
              <w:t xml:space="preserve"> Türk </w:t>
            </w:r>
            <w:proofErr w:type="spellStart"/>
            <w:r>
              <w:t>milletinin</w:t>
            </w:r>
            <w:proofErr w:type="spellEnd"/>
            <w:r>
              <w:t xml:space="preserve"> ilk </w:t>
            </w:r>
            <w:proofErr w:type="spellStart"/>
            <w:r>
              <w:t>dönemlerindeki</w:t>
            </w:r>
            <w:proofErr w:type="spellEnd"/>
            <w:r>
              <w:t xml:space="preserve"> </w:t>
            </w:r>
            <w:proofErr w:type="spellStart"/>
            <w:r>
              <w:t>yapısında</w:t>
            </w:r>
            <w:proofErr w:type="spellEnd"/>
            <w:r>
              <w:t xml:space="preserve"> </w:t>
            </w:r>
            <w:proofErr w:type="spellStart"/>
            <w:r>
              <w:t>bulunan</w:t>
            </w:r>
            <w:proofErr w:type="spellEnd"/>
            <w:r>
              <w:t xml:space="preserve"> </w:t>
            </w:r>
            <w:proofErr w:type="spellStart"/>
            <w:r>
              <w:t>değer</w:t>
            </w:r>
            <w:proofErr w:type="spellEnd"/>
            <w:r>
              <w:t xml:space="preserve"> </w:t>
            </w:r>
            <w:proofErr w:type="spellStart"/>
            <w:r>
              <w:t>ve</w:t>
            </w:r>
            <w:proofErr w:type="spellEnd"/>
            <w:r>
              <w:t xml:space="preserve"> </w:t>
            </w:r>
            <w:proofErr w:type="spellStart"/>
            <w:r>
              <w:t>becerilerin</w:t>
            </w:r>
            <w:proofErr w:type="spellEnd"/>
            <w:r>
              <w:t xml:space="preserve"> </w:t>
            </w:r>
            <w:proofErr w:type="spellStart"/>
            <w:r>
              <w:t>varlığına</w:t>
            </w:r>
            <w:proofErr w:type="spellEnd"/>
            <w:r>
              <w:t xml:space="preserve"> </w:t>
            </w:r>
            <w:proofErr w:type="spellStart"/>
            <w:r>
              <w:t>bakarak</w:t>
            </w:r>
            <w:proofErr w:type="spellEnd"/>
            <w:r>
              <w:t xml:space="preserve"> </w:t>
            </w:r>
            <w:proofErr w:type="spellStart"/>
            <w:r>
              <w:t>günümüz</w:t>
            </w:r>
            <w:proofErr w:type="spellEnd"/>
            <w:r>
              <w:t xml:space="preserve"> </w:t>
            </w:r>
            <w:proofErr w:type="spellStart"/>
            <w:r>
              <w:t>değer</w:t>
            </w:r>
            <w:proofErr w:type="spellEnd"/>
            <w:r>
              <w:t xml:space="preserve"> </w:t>
            </w:r>
            <w:proofErr w:type="spellStart"/>
            <w:r>
              <w:t>ve</w:t>
            </w:r>
            <w:proofErr w:type="spellEnd"/>
            <w:r>
              <w:t xml:space="preserve"> </w:t>
            </w:r>
            <w:proofErr w:type="spellStart"/>
            <w:r>
              <w:t>becerilerini</w:t>
            </w:r>
            <w:proofErr w:type="spellEnd"/>
            <w:r>
              <w:t xml:space="preserve"> </w:t>
            </w:r>
            <w:proofErr w:type="spellStart"/>
            <w:r>
              <w:t>temellendirmektir</w:t>
            </w:r>
            <w:proofErr w:type="spellEnd"/>
            <w:r>
              <w:t xml:space="preserve">. Bu </w:t>
            </w:r>
            <w:proofErr w:type="spellStart"/>
            <w:r>
              <w:t>çalışmada</w:t>
            </w:r>
            <w:proofErr w:type="spellEnd"/>
            <w:r>
              <w:t xml:space="preserve"> Hun </w:t>
            </w:r>
            <w:proofErr w:type="spellStart"/>
            <w:r>
              <w:t>ve</w:t>
            </w:r>
            <w:proofErr w:type="spellEnd"/>
            <w:r>
              <w:t xml:space="preserve"> Göktürk </w:t>
            </w:r>
            <w:proofErr w:type="spellStart"/>
            <w:r>
              <w:t>yönetimindeki</w:t>
            </w:r>
            <w:proofErr w:type="spellEnd"/>
            <w:r>
              <w:t xml:space="preserve"> Türk </w:t>
            </w:r>
            <w:proofErr w:type="spellStart"/>
            <w:r>
              <w:t>tarihi</w:t>
            </w:r>
            <w:proofErr w:type="spellEnd"/>
            <w:r>
              <w:t xml:space="preserve"> </w:t>
            </w:r>
            <w:proofErr w:type="spellStart"/>
            <w:r>
              <w:t>dönemlerini</w:t>
            </w:r>
            <w:proofErr w:type="spellEnd"/>
            <w:r>
              <w:t xml:space="preserve"> </w:t>
            </w:r>
            <w:proofErr w:type="spellStart"/>
            <w:r>
              <w:t>kapsayan</w:t>
            </w:r>
            <w:proofErr w:type="spellEnd"/>
            <w:r>
              <w:t xml:space="preserve"> </w:t>
            </w:r>
            <w:proofErr w:type="spellStart"/>
            <w:r>
              <w:t>Tarihçinin</w:t>
            </w:r>
            <w:proofErr w:type="spellEnd"/>
            <w:r>
              <w:t xml:space="preserve"> </w:t>
            </w:r>
            <w:proofErr w:type="spellStart"/>
            <w:r>
              <w:t>Kayıtları</w:t>
            </w:r>
            <w:proofErr w:type="spellEnd"/>
            <w:r>
              <w:t xml:space="preserve"> (Shi Ji), Han </w:t>
            </w:r>
            <w:proofErr w:type="spellStart"/>
            <w:r>
              <w:t>Hanedanı</w:t>
            </w:r>
            <w:proofErr w:type="spellEnd"/>
            <w:r>
              <w:t xml:space="preserve"> </w:t>
            </w:r>
            <w:proofErr w:type="spellStart"/>
            <w:r>
              <w:t>Tarihi</w:t>
            </w:r>
            <w:proofErr w:type="spellEnd"/>
            <w:r>
              <w:t xml:space="preserve"> (Han-</w:t>
            </w:r>
            <w:proofErr w:type="spellStart"/>
            <w:r>
              <w:t>shu</w:t>
            </w:r>
            <w:proofErr w:type="spellEnd"/>
            <w:r>
              <w:t xml:space="preserve">) </w:t>
            </w:r>
            <w:proofErr w:type="spellStart"/>
            <w:r>
              <w:t>ve</w:t>
            </w:r>
            <w:proofErr w:type="spellEnd"/>
            <w:r>
              <w:t xml:space="preserve"> Eski </w:t>
            </w:r>
            <w:proofErr w:type="spellStart"/>
            <w:r>
              <w:t>T’ang</w:t>
            </w:r>
            <w:proofErr w:type="spellEnd"/>
            <w:r>
              <w:t xml:space="preserve"> </w:t>
            </w:r>
            <w:proofErr w:type="spellStart"/>
            <w:r>
              <w:t>Tarihi</w:t>
            </w:r>
            <w:proofErr w:type="spellEnd"/>
            <w:r>
              <w:t xml:space="preserve"> (Chiu </w:t>
            </w:r>
            <w:proofErr w:type="spellStart"/>
            <w:r>
              <w:t>T’ang-shu</w:t>
            </w:r>
            <w:proofErr w:type="spellEnd"/>
            <w:r>
              <w:t xml:space="preserve">) </w:t>
            </w:r>
            <w:proofErr w:type="spellStart"/>
            <w:r>
              <w:t>adlı</w:t>
            </w:r>
            <w:proofErr w:type="spellEnd"/>
            <w:r>
              <w:t xml:space="preserve"> </w:t>
            </w:r>
            <w:proofErr w:type="spellStart"/>
            <w:r>
              <w:t>Çin</w:t>
            </w:r>
            <w:proofErr w:type="spellEnd"/>
            <w:r>
              <w:t xml:space="preserve"> </w:t>
            </w:r>
            <w:proofErr w:type="spellStart"/>
            <w:r>
              <w:t>yıllıkları</w:t>
            </w:r>
            <w:proofErr w:type="spellEnd"/>
            <w:r>
              <w:t xml:space="preserve"> </w:t>
            </w:r>
            <w:proofErr w:type="spellStart"/>
            <w:r>
              <w:t>incelenerek</w:t>
            </w:r>
            <w:proofErr w:type="spellEnd"/>
            <w:r>
              <w:t xml:space="preserve"> </w:t>
            </w:r>
            <w:proofErr w:type="spellStart"/>
            <w:r>
              <w:t>sosyal</w:t>
            </w:r>
            <w:proofErr w:type="spellEnd"/>
            <w:r>
              <w:t xml:space="preserve"> </w:t>
            </w:r>
            <w:proofErr w:type="spellStart"/>
            <w:r>
              <w:t>bilgiler</w:t>
            </w:r>
            <w:proofErr w:type="spellEnd"/>
            <w:r>
              <w:t xml:space="preserve"> </w:t>
            </w:r>
            <w:proofErr w:type="spellStart"/>
            <w:r>
              <w:t>değer</w:t>
            </w:r>
            <w:proofErr w:type="spellEnd"/>
            <w:r>
              <w:t xml:space="preserve"> </w:t>
            </w:r>
            <w:proofErr w:type="spellStart"/>
            <w:r>
              <w:t>ve</w:t>
            </w:r>
            <w:proofErr w:type="spellEnd"/>
            <w:r>
              <w:t xml:space="preserve"> </w:t>
            </w:r>
            <w:proofErr w:type="spellStart"/>
            <w:r>
              <w:t>becerilerinin</w:t>
            </w:r>
            <w:proofErr w:type="spellEnd"/>
            <w:r>
              <w:t xml:space="preserve"> </w:t>
            </w:r>
            <w:proofErr w:type="spellStart"/>
            <w:r>
              <w:t>varlığı</w:t>
            </w:r>
            <w:proofErr w:type="spellEnd"/>
            <w:r>
              <w:t xml:space="preserve"> </w:t>
            </w:r>
            <w:proofErr w:type="spellStart"/>
            <w:r>
              <w:t>kanıtlanmaya</w:t>
            </w:r>
            <w:proofErr w:type="spellEnd"/>
            <w:r>
              <w:t xml:space="preserve"> </w:t>
            </w:r>
            <w:proofErr w:type="spellStart"/>
            <w:r>
              <w:t>çalışılmıştır</w:t>
            </w:r>
            <w:proofErr w:type="spellEnd"/>
            <w:r>
              <w:t xml:space="preserve">. </w:t>
            </w:r>
            <w:proofErr w:type="spellStart"/>
            <w:r>
              <w:t>Verilerin</w:t>
            </w:r>
            <w:proofErr w:type="spellEnd"/>
            <w:r>
              <w:t xml:space="preserve"> </w:t>
            </w:r>
            <w:proofErr w:type="spellStart"/>
            <w:r>
              <w:t>toplanması</w:t>
            </w:r>
            <w:proofErr w:type="spellEnd"/>
            <w:r>
              <w:t xml:space="preserve"> </w:t>
            </w:r>
            <w:proofErr w:type="spellStart"/>
            <w:r>
              <w:t>aşamasında</w:t>
            </w:r>
            <w:proofErr w:type="spellEnd"/>
            <w:r>
              <w:t xml:space="preserve"> </w:t>
            </w:r>
            <w:proofErr w:type="spellStart"/>
            <w:r>
              <w:t>doküman</w:t>
            </w:r>
            <w:proofErr w:type="spellEnd"/>
            <w:r>
              <w:t xml:space="preserve"> </w:t>
            </w:r>
            <w:proofErr w:type="spellStart"/>
            <w:r>
              <w:t>analizi</w:t>
            </w:r>
            <w:proofErr w:type="spellEnd"/>
            <w:r>
              <w:t xml:space="preserve"> </w:t>
            </w:r>
            <w:proofErr w:type="spellStart"/>
            <w:r>
              <w:t>tekniği</w:t>
            </w:r>
            <w:proofErr w:type="spellEnd"/>
            <w:r>
              <w:t xml:space="preserve"> </w:t>
            </w:r>
            <w:proofErr w:type="spellStart"/>
            <w:r>
              <w:t>kullanılmıştır</w:t>
            </w:r>
            <w:proofErr w:type="spellEnd"/>
            <w:r>
              <w:t xml:space="preserve">. </w:t>
            </w:r>
            <w:proofErr w:type="spellStart"/>
            <w:r>
              <w:t>Verilerin</w:t>
            </w:r>
            <w:proofErr w:type="spellEnd"/>
            <w:r>
              <w:t xml:space="preserve"> </w:t>
            </w:r>
            <w:proofErr w:type="spellStart"/>
            <w:r>
              <w:t>analizi</w:t>
            </w:r>
            <w:proofErr w:type="spellEnd"/>
            <w:r>
              <w:t xml:space="preserve"> </w:t>
            </w:r>
            <w:proofErr w:type="spellStart"/>
            <w:r>
              <w:t>kısmındaysa</w:t>
            </w:r>
            <w:proofErr w:type="spellEnd"/>
            <w:r>
              <w:t xml:space="preserve"> </w:t>
            </w:r>
            <w:proofErr w:type="spellStart"/>
            <w:r>
              <w:t>nitel</w:t>
            </w:r>
            <w:proofErr w:type="spellEnd"/>
            <w:r>
              <w:t xml:space="preserve"> </w:t>
            </w:r>
            <w:proofErr w:type="spellStart"/>
            <w:r>
              <w:t>içerik</w:t>
            </w:r>
            <w:proofErr w:type="spellEnd"/>
            <w:r>
              <w:t xml:space="preserve"> </w:t>
            </w:r>
            <w:proofErr w:type="spellStart"/>
            <w:r>
              <w:t>analizi</w:t>
            </w:r>
            <w:proofErr w:type="spellEnd"/>
            <w:r>
              <w:t xml:space="preserve"> </w:t>
            </w:r>
            <w:proofErr w:type="spellStart"/>
            <w:r>
              <w:t>ve</w:t>
            </w:r>
            <w:proofErr w:type="spellEnd"/>
            <w:r>
              <w:t xml:space="preserve"> </w:t>
            </w:r>
            <w:proofErr w:type="spellStart"/>
            <w:r>
              <w:t>anlatı</w:t>
            </w:r>
            <w:proofErr w:type="spellEnd"/>
            <w:r>
              <w:t xml:space="preserve"> </w:t>
            </w:r>
            <w:proofErr w:type="spellStart"/>
            <w:r>
              <w:t>analizi</w:t>
            </w:r>
            <w:proofErr w:type="spellEnd"/>
            <w:r>
              <w:t xml:space="preserve"> </w:t>
            </w:r>
            <w:proofErr w:type="spellStart"/>
            <w:r>
              <w:t>yaklaşımı</w:t>
            </w:r>
            <w:proofErr w:type="spellEnd"/>
            <w:r>
              <w:t xml:space="preserve"> </w:t>
            </w:r>
            <w:proofErr w:type="spellStart"/>
            <w:r>
              <w:t>kullanılmıştır</w:t>
            </w:r>
            <w:proofErr w:type="spellEnd"/>
            <w:r>
              <w:t xml:space="preserve">. </w:t>
            </w:r>
            <w:proofErr w:type="spellStart"/>
            <w:r>
              <w:t>Araştırma</w:t>
            </w:r>
            <w:proofErr w:type="spellEnd"/>
            <w:r>
              <w:t xml:space="preserve"> </w:t>
            </w:r>
            <w:proofErr w:type="spellStart"/>
            <w:r>
              <w:t>içerisinde</w:t>
            </w:r>
            <w:proofErr w:type="spellEnd"/>
            <w:r>
              <w:t xml:space="preserve"> </w:t>
            </w:r>
            <w:proofErr w:type="spellStart"/>
            <w:r>
              <w:t>sosyal</w:t>
            </w:r>
            <w:proofErr w:type="spellEnd"/>
            <w:r>
              <w:t xml:space="preserve"> </w:t>
            </w:r>
            <w:proofErr w:type="spellStart"/>
            <w:r>
              <w:t>bilgiler</w:t>
            </w:r>
            <w:proofErr w:type="spellEnd"/>
            <w:r>
              <w:t xml:space="preserve"> </w:t>
            </w:r>
            <w:proofErr w:type="spellStart"/>
            <w:r>
              <w:t>değerleri</w:t>
            </w:r>
            <w:proofErr w:type="spellEnd"/>
            <w:r>
              <w:t xml:space="preserve"> </w:t>
            </w:r>
            <w:proofErr w:type="spellStart"/>
            <w:r>
              <w:t>başlıklar</w:t>
            </w:r>
            <w:proofErr w:type="spellEnd"/>
            <w:r>
              <w:t xml:space="preserve"> </w:t>
            </w:r>
            <w:proofErr w:type="spellStart"/>
            <w:r>
              <w:t>halinde</w:t>
            </w:r>
            <w:proofErr w:type="spellEnd"/>
            <w:r>
              <w:t xml:space="preserve"> </w:t>
            </w:r>
            <w:proofErr w:type="spellStart"/>
            <w:r>
              <w:t>verilmiş</w:t>
            </w:r>
            <w:proofErr w:type="spellEnd"/>
            <w:r>
              <w:t xml:space="preserve">, </w:t>
            </w:r>
            <w:proofErr w:type="spellStart"/>
            <w:r>
              <w:t>kullanılan</w:t>
            </w:r>
            <w:proofErr w:type="spellEnd"/>
            <w:r>
              <w:t xml:space="preserve"> </w:t>
            </w:r>
            <w:proofErr w:type="spellStart"/>
            <w:r>
              <w:t>Çin</w:t>
            </w:r>
            <w:proofErr w:type="spellEnd"/>
            <w:r>
              <w:t xml:space="preserve"> </w:t>
            </w:r>
            <w:proofErr w:type="spellStart"/>
            <w:r>
              <w:t>yıllıklarındaki</w:t>
            </w:r>
            <w:proofErr w:type="spellEnd"/>
            <w:r>
              <w:t xml:space="preserve"> </w:t>
            </w:r>
            <w:proofErr w:type="spellStart"/>
            <w:r>
              <w:t>varlıklarına</w:t>
            </w:r>
            <w:proofErr w:type="spellEnd"/>
            <w:r>
              <w:t xml:space="preserve"> </w:t>
            </w:r>
            <w:proofErr w:type="spellStart"/>
            <w:r>
              <w:t>göre</w:t>
            </w:r>
            <w:proofErr w:type="spellEnd"/>
            <w:r>
              <w:t xml:space="preserve"> </w:t>
            </w:r>
            <w:proofErr w:type="spellStart"/>
            <w:r>
              <w:t>başlıkların</w:t>
            </w:r>
            <w:proofErr w:type="spellEnd"/>
            <w:r>
              <w:t xml:space="preserve"> </w:t>
            </w:r>
            <w:proofErr w:type="spellStart"/>
            <w:r>
              <w:t>altları</w:t>
            </w:r>
            <w:proofErr w:type="spellEnd"/>
            <w:r>
              <w:t xml:space="preserve"> </w:t>
            </w:r>
            <w:proofErr w:type="spellStart"/>
            <w:r>
              <w:t>doldurulmaya</w:t>
            </w:r>
            <w:proofErr w:type="spellEnd"/>
            <w:r>
              <w:t xml:space="preserve"> </w:t>
            </w:r>
            <w:proofErr w:type="spellStart"/>
            <w:r>
              <w:t>çalışılmıştır</w:t>
            </w:r>
            <w:proofErr w:type="spellEnd"/>
            <w:r>
              <w:t xml:space="preserve">. </w:t>
            </w:r>
            <w:proofErr w:type="spellStart"/>
            <w:r>
              <w:t>Becerileri</w:t>
            </w:r>
            <w:proofErr w:type="spellEnd"/>
            <w:r>
              <w:t xml:space="preserve"> </w:t>
            </w:r>
            <w:proofErr w:type="spellStart"/>
            <w:r>
              <w:t>ise</w:t>
            </w:r>
            <w:proofErr w:type="spellEnd"/>
            <w:r>
              <w:t xml:space="preserve"> </w:t>
            </w:r>
            <w:proofErr w:type="spellStart"/>
            <w:r>
              <w:t>genel</w:t>
            </w:r>
            <w:proofErr w:type="spellEnd"/>
            <w:r>
              <w:t xml:space="preserve"> </w:t>
            </w:r>
            <w:proofErr w:type="spellStart"/>
            <w:r>
              <w:t>bir</w:t>
            </w:r>
            <w:proofErr w:type="spellEnd"/>
            <w:r>
              <w:t xml:space="preserve"> </w:t>
            </w:r>
            <w:proofErr w:type="spellStart"/>
            <w:r>
              <w:t>başlık</w:t>
            </w:r>
            <w:proofErr w:type="spellEnd"/>
            <w:r>
              <w:t xml:space="preserve"> </w:t>
            </w:r>
            <w:proofErr w:type="spellStart"/>
            <w:r>
              <w:t>altında</w:t>
            </w:r>
            <w:proofErr w:type="spellEnd"/>
            <w:r>
              <w:t xml:space="preserve"> </w:t>
            </w:r>
            <w:proofErr w:type="spellStart"/>
            <w:r>
              <w:t>toplanarak</w:t>
            </w:r>
            <w:proofErr w:type="spellEnd"/>
            <w:r>
              <w:t xml:space="preserve"> </w:t>
            </w:r>
            <w:proofErr w:type="spellStart"/>
            <w:r>
              <w:t>açıklanmak</w:t>
            </w:r>
            <w:proofErr w:type="spellEnd"/>
            <w:r>
              <w:t xml:space="preserve"> </w:t>
            </w:r>
            <w:proofErr w:type="spellStart"/>
            <w:r>
              <w:t>istenmiştir</w:t>
            </w:r>
            <w:proofErr w:type="spellEnd"/>
            <w:r>
              <w:t xml:space="preserve">. </w:t>
            </w:r>
            <w:proofErr w:type="spellStart"/>
            <w:r>
              <w:t>Araştırma</w:t>
            </w:r>
            <w:proofErr w:type="spellEnd"/>
            <w:r>
              <w:t xml:space="preserve"> </w:t>
            </w:r>
            <w:proofErr w:type="spellStart"/>
            <w:r>
              <w:t>sonucunda</w:t>
            </w:r>
            <w:proofErr w:type="spellEnd"/>
            <w:r>
              <w:t xml:space="preserve"> </w:t>
            </w:r>
            <w:proofErr w:type="spellStart"/>
            <w:r>
              <w:t>üç</w:t>
            </w:r>
            <w:proofErr w:type="spellEnd"/>
            <w:r>
              <w:t xml:space="preserve"> </w:t>
            </w:r>
            <w:proofErr w:type="spellStart"/>
            <w:r>
              <w:t>Çin</w:t>
            </w:r>
            <w:proofErr w:type="spellEnd"/>
            <w:r>
              <w:t xml:space="preserve"> </w:t>
            </w:r>
            <w:proofErr w:type="spellStart"/>
            <w:r>
              <w:t>yıllığında</w:t>
            </w:r>
            <w:proofErr w:type="spellEnd"/>
            <w:r>
              <w:t xml:space="preserve"> da </w:t>
            </w:r>
            <w:proofErr w:type="spellStart"/>
            <w:r>
              <w:t>değerlerin</w:t>
            </w:r>
            <w:proofErr w:type="spellEnd"/>
            <w:r>
              <w:t xml:space="preserve"> </w:t>
            </w:r>
            <w:proofErr w:type="spellStart"/>
            <w:r>
              <w:t>hepsinin</w:t>
            </w:r>
            <w:proofErr w:type="spellEnd"/>
            <w:r>
              <w:t xml:space="preserve"> </w:t>
            </w:r>
            <w:proofErr w:type="spellStart"/>
            <w:r>
              <w:t>ve</w:t>
            </w:r>
            <w:proofErr w:type="spellEnd"/>
            <w:r>
              <w:t xml:space="preserve"> </w:t>
            </w:r>
            <w:proofErr w:type="spellStart"/>
            <w:r>
              <w:t>becerilerin</w:t>
            </w:r>
            <w:proofErr w:type="spellEnd"/>
            <w:r>
              <w:t xml:space="preserve"> </w:t>
            </w:r>
            <w:proofErr w:type="spellStart"/>
            <w:r>
              <w:t>bir</w:t>
            </w:r>
            <w:proofErr w:type="spellEnd"/>
            <w:r>
              <w:t xml:space="preserve"> </w:t>
            </w:r>
            <w:proofErr w:type="spellStart"/>
            <w:r>
              <w:t>kısmının</w:t>
            </w:r>
            <w:proofErr w:type="spellEnd"/>
            <w:r>
              <w:t xml:space="preserve"> var </w:t>
            </w:r>
            <w:proofErr w:type="spellStart"/>
            <w:r>
              <w:t>olduğu</w:t>
            </w:r>
            <w:proofErr w:type="spellEnd"/>
            <w:r>
              <w:t xml:space="preserve"> </w:t>
            </w:r>
            <w:proofErr w:type="spellStart"/>
            <w:r>
              <w:t>görülmüştür</w:t>
            </w:r>
            <w:proofErr w:type="spellEnd"/>
            <w:r>
              <w:t>.</w:t>
            </w:r>
          </w:p>
        </w:tc>
      </w:tr>
      <w:tr w:rsidR="00B93F7C" w:rsidRPr="009418C1" w14:paraId="004262CE" w14:textId="77777777" w:rsidTr="00B93F7C">
        <w:trPr>
          <w:jc w:val="center"/>
        </w:trPr>
        <w:tc>
          <w:tcPr>
            <w:tcW w:w="1809" w:type="dxa"/>
            <w:tcBorders>
              <w:top w:val="nil"/>
              <w:bottom w:val="single" w:sz="4" w:space="0" w:color="auto"/>
            </w:tcBorders>
            <w:shd w:val="clear" w:color="auto" w:fill="auto"/>
          </w:tcPr>
          <w:p w14:paraId="06B9927A" w14:textId="77777777" w:rsidR="00B93F7C" w:rsidRPr="001B6C4C" w:rsidRDefault="00B93F7C" w:rsidP="001517D3">
            <w:pPr>
              <w:widowControl w:val="0"/>
              <w:rPr>
                <w:rFonts w:cs="Times New Roman"/>
                <w:sz w:val="16"/>
                <w:szCs w:val="16"/>
                <w:lang w:val="tr-TR"/>
              </w:rPr>
            </w:pPr>
            <w:r w:rsidRPr="001B6C4C">
              <w:rPr>
                <w:rFonts w:cs="Times New Roman"/>
                <w:sz w:val="16"/>
                <w:szCs w:val="16"/>
                <w:lang w:val="tr-TR"/>
              </w:rPr>
              <w:t>Kabul Tarihi:</w:t>
            </w:r>
          </w:p>
          <w:p w14:paraId="1834FBC2" w14:textId="77777777" w:rsidR="001B6C4C" w:rsidRPr="001B6C4C" w:rsidRDefault="001B6C4C" w:rsidP="001517D3">
            <w:pPr>
              <w:widowControl w:val="0"/>
              <w:rPr>
                <w:rFonts w:cs="Times New Roman"/>
                <w:sz w:val="16"/>
                <w:szCs w:val="16"/>
                <w:highlight w:val="yellow"/>
                <w:lang w:val="tr-TR"/>
              </w:rPr>
            </w:pPr>
            <w:r>
              <w:rPr>
                <w:rFonts w:cs="Times New Roman"/>
                <w:sz w:val="16"/>
                <w:szCs w:val="16"/>
                <w:highlight w:val="yellow"/>
                <w:lang w:val="tr-TR"/>
              </w:rPr>
              <w:t>Gün</w:t>
            </w:r>
            <w:r w:rsidRPr="001B6C4C">
              <w:rPr>
                <w:rFonts w:cs="Times New Roman"/>
                <w:sz w:val="16"/>
                <w:szCs w:val="16"/>
                <w:highlight w:val="yellow"/>
                <w:lang w:val="tr-TR"/>
              </w:rPr>
              <w:t xml:space="preserve"> </w:t>
            </w:r>
            <w:r>
              <w:rPr>
                <w:rFonts w:cs="Times New Roman"/>
                <w:sz w:val="16"/>
                <w:szCs w:val="16"/>
                <w:highlight w:val="yellow"/>
                <w:lang w:val="tr-TR"/>
              </w:rPr>
              <w:t>Ay</w:t>
            </w:r>
            <w:r w:rsidRPr="001B6C4C">
              <w:rPr>
                <w:rFonts w:cs="Times New Roman"/>
                <w:sz w:val="16"/>
                <w:szCs w:val="16"/>
                <w:highlight w:val="yellow"/>
                <w:lang w:val="tr-TR"/>
              </w:rPr>
              <w:t xml:space="preserve"> </w:t>
            </w:r>
            <w:r>
              <w:rPr>
                <w:rFonts w:cs="Times New Roman"/>
                <w:sz w:val="16"/>
                <w:szCs w:val="16"/>
                <w:highlight w:val="yellow"/>
                <w:lang w:val="tr-TR"/>
              </w:rPr>
              <w:t>Yıl</w:t>
            </w:r>
          </w:p>
          <w:p w14:paraId="43AB061C" w14:textId="77777777" w:rsidR="00B93F7C" w:rsidRPr="001B6C4C" w:rsidRDefault="00B93F7C" w:rsidP="001517D3">
            <w:pPr>
              <w:widowControl w:val="0"/>
              <w:rPr>
                <w:rFonts w:cs="Times New Roman"/>
                <w:sz w:val="16"/>
                <w:szCs w:val="16"/>
                <w:lang w:val="tr-TR"/>
              </w:rPr>
            </w:pPr>
          </w:p>
        </w:tc>
        <w:tc>
          <w:tcPr>
            <w:tcW w:w="426" w:type="dxa"/>
          </w:tcPr>
          <w:p w14:paraId="131648B3" w14:textId="77777777" w:rsidR="00B93F7C" w:rsidRPr="009418C1" w:rsidRDefault="00B93F7C" w:rsidP="001517D3">
            <w:pPr>
              <w:widowControl w:val="0"/>
              <w:ind w:left="-54"/>
              <w:rPr>
                <w:rFonts w:cs="Times New Roman"/>
                <w:b/>
                <w:sz w:val="24"/>
                <w:szCs w:val="20"/>
                <w:lang w:val="tr-TR"/>
              </w:rPr>
            </w:pPr>
          </w:p>
        </w:tc>
        <w:tc>
          <w:tcPr>
            <w:tcW w:w="7006" w:type="dxa"/>
            <w:vMerge/>
            <w:tcBorders>
              <w:top w:val="nil"/>
              <w:bottom w:val="single" w:sz="4" w:space="0" w:color="auto"/>
            </w:tcBorders>
            <w:shd w:val="clear" w:color="auto" w:fill="auto"/>
          </w:tcPr>
          <w:p w14:paraId="58EFBD6A" w14:textId="77777777" w:rsidR="00B93F7C" w:rsidRPr="009418C1" w:rsidRDefault="00B93F7C" w:rsidP="001517D3">
            <w:pPr>
              <w:widowControl w:val="0"/>
              <w:rPr>
                <w:rFonts w:cs="Times New Roman"/>
                <w:b/>
                <w:sz w:val="24"/>
                <w:szCs w:val="20"/>
                <w:lang w:val="tr-TR"/>
              </w:rPr>
            </w:pPr>
          </w:p>
        </w:tc>
      </w:tr>
      <w:tr w:rsidR="00B93F7C" w:rsidRPr="009418C1" w14:paraId="564C303B" w14:textId="77777777" w:rsidTr="00B93F7C">
        <w:trPr>
          <w:jc w:val="center"/>
        </w:trPr>
        <w:tc>
          <w:tcPr>
            <w:tcW w:w="1809" w:type="dxa"/>
            <w:tcBorders>
              <w:top w:val="single" w:sz="4" w:space="0" w:color="auto"/>
              <w:bottom w:val="single" w:sz="4" w:space="0" w:color="auto"/>
            </w:tcBorders>
            <w:shd w:val="clear" w:color="auto" w:fill="auto"/>
          </w:tcPr>
          <w:p w14:paraId="0DD51D68" w14:textId="77777777" w:rsidR="00B93F7C" w:rsidRPr="001B6C4C" w:rsidRDefault="00B93F7C" w:rsidP="001517D3">
            <w:pPr>
              <w:widowControl w:val="0"/>
              <w:rPr>
                <w:rFonts w:cs="Times New Roman"/>
                <w:b/>
                <w:i/>
                <w:szCs w:val="20"/>
                <w:lang w:val="tr-TR"/>
              </w:rPr>
            </w:pPr>
            <w:r w:rsidRPr="001B6C4C">
              <w:rPr>
                <w:rFonts w:cs="Times New Roman"/>
                <w:b/>
                <w:i/>
                <w:szCs w:val="20"/>
                <w:lang w:val="tr-TR"/>
              </w:rPr>
              <w:t>Anahtar Kelimeler</w:t>
            </w:r>
          </w:p>
          <w:p w14:paraId="43D5C479" w14:textId="77777777" w:rsidR="00B93F7C" w:rsidRPr="001B6C4C" w:rsidRDefault="00B93F7C" w:rsidP="001517D3">
            <w:pPr>
              <w:widowControl w:val="0"/>
              <w:rPr>
                <w:rFonts w:cs="Times New Roman"/>
                <w:sz w:val="16"/>
                <w:szCs w:val="16"/>
                <w:lang w:val="tr-TR"/>
              </w:rPr>
            </w:pPr>
          </w:p>
          <w:p w14:paraId="730F032A" w14:textId="06BA418B" w:rsidR="00935B78" w:rsidRDefault="00935B78" w:rsidP="00935B78">
            <w:pPr>
              <w:widowControl w:val="0"/>
              <w:jc w:val="left"/>
              <w:rPr>
                <w:rFonts w:cs="Times New Roman"/>
                <w:sz w:val="16"/>
                <w:szCs w:val="16"/>
                <w:lang w:val="tr-TR"/>
              </w:rPr>
            </w:pPr>
            <w:r w:rsidRPr="00935B78">
              <w:rPr>
                <w:rFonts w:cs="Times New Roman"/>
                <w:sz w:val="16"/>
                <w:szCs w:val="16"/>
                <w:lang w:val="tr-TR"/>
              </w:rPr>
              <w:t>Sosyal Bilgiler</w:t>
            </w:r>
            <w:r>
              <w:rPr>
                <w:rFonts w:cs="Times New Roman"/>
                <w:sz w:val="16"/>
                <w:szCs w:val="16"/>
                <w:lang w:val="tr-TR"/>
              </w:rPr>
              <w:br/>
            </w:r>
            <w:r w:rsidRPr="00935B78">
              <w:rPr>
                <w:rFonts w:cs="Times New Roman"/>
                <w:sz w:val="16"/>
                <w:szCs w:val="16"/>
                <w:lang w:val="tr-TR"/>
              </w:rPr>
              <w:t>Türkler</w:t>
            </w:r>
            <w:r>
              <w:rPr>
                <w:rFonts w:cs="Times New Roman"/>
                <w:sz w:val="16"/>
                <w:szCs w:val="16"/>
                <w:lang w:val="tr-TR"/>
              </w:rPr>
              <w:br/>
            </w:r>
            <w:r w:rsidRPr="00935B78">
              <w:rPr>
                <w:rFonts w:cs="Times New Roman"/>
                <w:sz w:val="16"/>
                <w:szCs w:val="16"/>
                <w:lang w:val="tr-TR"/>
              </w:rPr>
              <w:t xml:space="preserve">Çin Yıllıkları </w:t>
            </w:r>
            <w:r>
              <w:rPr>
                <w:rFonts w:cs="Times New Roman"/>
                <w:sz w:val="16"/>
                <w:szCs w:val="16"/>
                <w:lang w:val="tr-TR"/>
              </w:rPr>
              <w:br/>
            </w:r>
            <w:r w:rsidRPr="00935B78">
              <w:rPr>
                <w:rFonts w:cs="Times New Roman"/>
                <w:sz w:val="16"/>
                <w:szCs w:val="16"/>
                <w:lang w:val="tr-TR"/>
              </w:rPr>
              <w:t>Değerler</w:t>
            </w:r>
          </w:p>
          <w:p w14:paraId="26C387D5" w14:textId="757DB829" w:rsidR="00B93F7C" w:rsidRPr="001B6C4C" w:rsidRDefault="00935B78" w:rsidP="00935B78">
            <w:pPr>
              <w:widowControl w:val="0"/>
              <w:jc w:val="left"/>
              <w:rPr>
                <w:rFonts w:cs="Times New Roman"/>
                <w:sz w:val="16"/>
                <w:szCs w:val="16"/>
                <w:lang w:val="tr-TR"/>
              </w:rPr>
            </w:pPr>
            <w:r w:rsidRPr="00935B78">
              <w:rPr>
                <w:rFonts w:cs="Times New Roman"/>
                <w:sz w:val="16"/>
                <w:szCs w:val="16"/>
                <w:lang w:val="tr-TR"/>
              </w:rPr>
              <w:t>Beceriler</w:t>
            </w:r>
          </w:p>
          <w:p w14:paraId="363EAE0D" w14:textId="77777777" w:rsidR="00B93F7C" w:rsidRPr="001B6C4C" w:rsidRDefault="00B93F7C" w:rsidP="001517D3">
            <w:pPr>
              <w:widowControl w:val="0"/>
              <w:rPr>
                <w:rFonts w:cs="Times New Roman"/>
                <w:sz w:val="16"/>
                <w:szCs w:val="16"/>
                <w:lang w:val="tr-TR"/>
              </w:rPr>
            </w:pPr>
          </w:p>
        </w:tc>
        <w:tc>
          <w:tcPr>
            <w:tcW w:w="426" w:type="dxa"/>
          </w:tcPr>
          <w:p w14:paraId="1DA800FE" w14:textId="77777777" w:rsidR="00B93F7C" w:rsidRPr="009418C1" w:rsidRDefault="00B93F7C" w:rsidP="001517D3">
            <w:pPr>
              <w:widowControl w:val="0"/>
              <w:ind w:left="-54"/>
              <w:rPr>
                <w:rFonts w:cs="Times New Roman"/>
                <w:b/>
                <w:sz w:val="24"/>
                <w:szCs w:val="20"/>
                <w:lang w:val="tr-TR"/>
              </w:rPr>
            </w:pPr>
          </w:p>
        </w:tc>
        <w:tc>
          <w:tcPr>
            <w:tcW w:w="7006" w:type="dxa"/>
            <w:vMerge/>
            <w:tcBorders>
              <w:top w:val="nil"/>
              <w:bottom w:val="single" w:sz="4" w:space="0" w:color="auto"/>
            </w:tcBorders>
            <w:shd w:val="clear" w:color="auto" w:fill="auto"/>
          </w:tcPr>
          <w:p w14:paraId="513AC2B3" w14:textId="77777777" w:rsidR="00B93F7C" w:rsidRPr="009418C1" w:rsidRDefault="00B93F7C" w:rsidP="001517D3">
            <w:pPr>
              <w:widowControl w:val="0"/>
              <w:rPr>
                <w:rFonts w:cs="Times New Roman"/>
                <w:b/>
                <w:sz w:val="24"/>
                <w:szCs w:val="20"/>
                <w:lang w:val="tr-TR"/>
              </w:rPr>
            </w:pPr>
          </w:p>
        </w:tc>
      </w:tr>
    </w:tbl>
    <w:p w14:paraId="43E33428" w14:textId="77777777" w:rsidR="00B53264" w:rsidRPr="009418C1" w:rsidRDefault="00B53264" w:rsidP="001517D3">
      <w:pPr>
        <w:widowControl w:val="0"/>
        <w:rPr>
          <w:rFonts w:cs="Times New Roman"/>
          <w:b/>
          <w:szCs w:val="20"/>
          <w:lang w:val="tr-TR"/>
        </w:rPr>
      </w:pPr>
    </w:p>
    <w:p w14:paraId="7E54AB82" w14:textId="77777777" w:rsidR="00B93F7C" w:rsidRDefault="00B93F7C" w:rsidP="001517D3">
      <w:pPr>
        <w:widowControl w:val="0"/>
        <w:rPr>
          <w:rFonts w:cs="Times New Roman"/>
          <w:szCs w:val="20"/>
          <w:lang w:val="tr-TR"/>
        </w:rPr>
      </w:pPr>
    </w:p>
    <w:p w14:paraId="0F6C8525" w14:textId="63A0CFC7" w:rsidR="00CD0C8A" w:rsidRPr="00B93F7C" w:rsidRDefault="00503A52" w:rsidP="001517D3">
      <w:pPr>
        <w:widowControl w:val="0"/>
        <w:jc w:val="center"/>
        <w:rPr>
          <w:rFonts w:cs="Times New Roman"/>
          <w:szCs w:val="20"/>
        </w:rPr>
      </w:pPr>
      <w:r w:rsidRPr="00503A52">
        <w:rPr>
          <w:rFonts w:cs="Times New Roman"/>
          <w:b/>
          <w:sz w:val="28"/>
          <w:szCs w:val="28"/>
        </w:rPr>
        <w:t>The Existence of Social Sciences Values and Skills In Turks According to Chinese Annuals</w:t>
      </w:r>
      <w:r w:rsidR="00455A59" w:rsidRPr="00B93F7C">
        <w:rPr>
          <w:rFonts w:cs="Times New Roman"/>
          <w:b/>
          <w:szCs w:val="20"/>
        </w:rPr>
        <w:t xml:space="preserve"> </w:t>
      </w:r>
    </w:p>
    <w:tbl>
      <w:tblPr>
        <w:tblW w:w="9241" w:type="dxa"/>
        <w:jc w:val="center"/>
        <w:tblBorders>
          <w:top w:val="single" w:sz="4" w:space="0" w:color="auto"/>
          <w:bottom w:val="single" w:sz="4" w:space="0" w:color="auto"/>
        </w:tblBorders>
        <w:tblLook w:val="04A0" w:firstRow="1" w:lastRow="0" w:firstColumn="1" w:lastColumn="0" w:noHBand="0" w:noVBand="1"/>
      </w:tblPr>
      <w:tblGrid>
        <w:gridCol w:w="1809"/>
        <w:gridCol w:w="426"/>
        <w:gridCol w:w="7006"/>
      </w:tblGrid>
      <w:tr w:rsidR="00B93F7C" w:rsidRPr="00455A59" w14:paraId="45E59224" w14:textId="77777777" w:rsidTr="00B93F7C">
        <w:trPr>
          <w:jc w:val="center"/>
        </w:trPr>
        <w:tc>
          <w:tcPr>
            <w:tcW w:w="1809" w:type="dxa"/>
            <w:tcBorders>
              <w:bottom w:val="single" w:sz="4" w:space="0" w:color="auto"/>
            </w:tcBorders>
            <w:shd w:val="clear" w:color="auto" w:fill="auto"/>
          </w:tcPr>
          <w:p w14:paraId="513C83B4" w14:textId="77777777" w:rsidR="00B93F7C" w:rsidRPr="00455A59" w:rsidRDefault="00B93F7C" w:rsidP="001517D3">
            <w:pPr>
              <w:widowControl w:val="0"/>
              <w:rPr>
                <w:rFonts w:cs="Times New Roman"/>
                <w:b/>
                <w:sz w:val="24"/>
                <w:szCs w:val="24"/>
              </w:rPr>
            </w:pPr>
            <w:r w:rsidRPr="00455A59">
              <w:rPr>
                <w:rFonts w:cs="Times New Roman"/>
                <w:b/>
                <w:sz w:val="24"/>
                <w:szCs w:val="24"/>
              </w:rPr>
              <w:t>Article Info</w:t>
            </w:r>
          </w:p>
        </w:tc>
        <w:tc>
          <w:tcPr>
            <w:tcW w:w="426" w:type="dxa"/>
          </w:tcPr>
          <w:p w14:paraId="19957120" w14:textId="77777777" w:rsidR="00B93F7C" w:rsidRPr="00455A59" w:rsidRDefault="00B93F7C" w:rsidP="001517D3">
            <w:pPr>
              <w:widowControl w:val="0"/>
              <w:ind w:left="-54"/>
              <w:rPr>
                <w:rFonts w:cs="Times New Roman"/>
                <w:b/>
                <w:sz w:val="24"/>
                <w:szCs w:val="24"/>
              </w:rPr>
            </w:pPr>
          </w:p>
        </w:tc>
        <w:tc>
          <w:tcPr>
            <w:tcW w:w="7006" w:type="dxa"/>
            <w:tcBorders>
              <w:bottom w:val="single" w:sz="4" w:space="0" w:color="auto"/>
            </w:tcBorders>
            <w:shd w:val="clear" w:color="auto" w:fill="auto"/>
          </w:tcPr>
          <w:p w14:paraId="15219F36" w14:textId="77777777" w:rsidR="00B93F7C" w:rsidRPr="00455A59" w:rsidRDefault="00B93F7C" w:rsidP="001517D3">
            <w:pPr>
              <w:widowControl w:val="0"/>
              <w:ind w:left="-15"/>
              <w:rPr>
                <w:rFonts w:cs="Times New Roman"/>
                <w:b/>
                <w:sz w:val="24"/>
                <w:szCs w:val="24"/>
              </w:rPr>
            </w:pPr>
            <w:r w:rsidRPr="00455A59">
              <w:rPr>
                <w:rFonts w:cs="Times New Roman"/>
                <w:b/>
                <w:sz w:val="24"/>
                <w:szCs w:val="24"/>
              </w:rPr>
              <w:t>Abstract</w:t>
            </w:r>
          </w:p>
        </w:tc>
      </w:tr>
      <w:tr w:rsidR="00B93F7C" w:rsidRPr="00455A59" w14:paraId="193E51D7" w14:textId="77777777" w:rsidTr="00B93F7C">
        <w:trPr>
          <w:jc w:val="center"/>
        </w:trPr>
        <w:tc>
          <w:tcPr>
            <w:tcW w:w="1809" w:type="dxa"/>
            <w:tcBorders>
              <w:top w:val="single" w:sz="4" w:space="0" w:color="auto"/>
              <w:bottom w:val="nil"/>
            </w:tcBorders>
            <w:shd w:val="clear" w:color="auto" w:fill="auto"/>
          </w:tcPr>
          <w:p w14:paraId="13243969" w14:textId="77777777" w:rsidR="00B93F7C" w:rsidRPr="001B6C4C" w:rsidRDefault="00B93F7C" w:rsidP="001517D3">
            <w:pPr>
              <w:widowControl w:val="0"/>
              <w:rPr>
                <w:rFonts w:cs="Times New Roman"/>
                <w:b/>
                <w:i/>
                <w:szCs w:val="20"/>
              </w:rPr>
            </w:pPr>
            <w:r w:rsidRPr="001B6C4C">
              <w:rPr>
                <w:rFonts w:cs="Times New Roman"/>
                <w:b/>
                <w:i/>
                <w:szCs w:val="20"/>
              </w:rPr>
              <w:t>Article History</w:t>
            </w:r>
          </w:p>
          <w:p w14:paraId="6FBB2BD0" w14:textId="77777777" w:rsidR="00B93F7C" w:rsidRPr="001B6C4C" w:rsidRDefault="00B93F7C" w:rsidP="001517D3">
            <w:pPr>
              <w:widowControl w:val="0"/>
              <w:rPr>
                <w:rFonts w:cs="Times New Roman"/>
                <w:sz w:val="16"/>
                <w:szCs w:val="16"/>
              </w:rPr>
            </w:pPr>
          </w:p>
          <w:p w14:paraId="7A8CAD04" w14:textId="77777777" w:rsidR="00B93F7C" w:rsidRPr="001B6C4C" w:rsidRDefault="00B93F7C" w:rsidP="001517D3">
            <w:pPr>
              <w:widowControl w:val="0"/>
              <w:rPr>
                <w:rFonts w:cs="Times New Roman"/>
                <w:sz w:val="16"/>
                <w:szCs w:val="16"/>
              </w:rPr>
            </w:pPr>
            <w:r w:rsidRPr="001B6C4C">
              <w:rPr>
                <w:rFonts w:cs="Times New Roman"/>
                <w:sz w:val="16"/>
                <w:szCs w:val="16"/>
              </w:rPr>
              <w:t>Received:</w:t>
            </w:r>
          </w:p>
          <w:p w14:paraId="01D6665F" w14:textId="77777777" w:rsidR="00B93F7C" w:rsidRPr="001B6C4C" w:rsidRDefault="001B6C4C" w:rsidP="001517D3">
            <w:pPr>
              <w:widowControl w:val="0"/>
              <w:rPr>
                <w:rFonts w:cs="Times New Roman"/>
                <w:sz w:val="16"/>
                <w:szCs w:val="16"/>
                <w:highlight w:val="yellow"/>
              </w:rPr>
            </w:pPr>
            <w:r>
              <w:rPr>
                <w:rFonts w:cs="Times New Roman"/>
                <w:sz w:val="16"/>
                <w:szCs w:val="16"/>
                <w:highlight w:val="yellow"/>
              </w:rPr>
              <w:t>Day</w:t>
            </w:r>
            <w:r w:rsidR="00B93F7C" w:rsidRPr="001B6C4C">
              <w:rPr>
                <w:rFonts w:cs="Times New Roman"/>
                <w:sz w:val="16"/>
                <w:szCs w:val="16"/>
                <w:highlight w:val="yellow"/>
              </w:rPr>
              <w:t xml:space="preserve"> </w:t>
            </w:r>
            <w:r>
              <w:rPr>
                <w:rFonts w:cs="Times New Roman"/>
                <w:sz w:val="16"/>
                <w:szCs w:val="16"/>
                <w:highlight w:val="yellow"/>
              </w:rPr>
              <w:t>Month</w:t>
            </w:r>
            <w:r w:rsidR="00B93F7C" w:rsidRPr="001B6C4C">
              <w:rPr>
                <w:rFonts w:cs="Times New Roman"/>
                <w:sz w:val="16"/>
                <w:szCs w:val="16"/>
                <w:highlight w:val="yellow"/>
              </w:rPr>
              <w:t xml:space="preserve"> </w:t>
            </w:r>
            <w:r>
              <w:rPr>
                <w:rFonts w:cs="Times New Roman"/>
                <w:sz w:val="16"/>
                <w:szCs w:val="16"/>
                <w:highlight w:val="yellow"/>
              </w:rPr>
              <w:t>Year</w:t>
            </w:r>
          </w:p>
          <w:p w14:paraId="1921FDFD" w14:textId="77777777" w:rsidR="00B93F7C" w:rsidRPr="001B6C4C" w:rsidRDefault="00B93F7C" w:rsidP="001517D3">
            <w:pPr>
              <w:widowControl w:val="0"/>
              <w:rPr>
                <w:rFonts w:cs="Times New Roman"/>
                <w:sz w:val="16"/>
                <w:szCs w:val="16"/>
              </w:rPr>
            </w:pPr>
          </w:p>
        </w:tc>
        <w:tc>
          <w:tcPr>
            <w:tcW w:w="426" w:type="dxa"/>
          </w:tcPr>
          <w:p w14:paraId="4819A496" w14:textId="77777777" w:rsidR="00B93F7C" w:rsidRPr="00455A59" w:rsidRDefault="00B93F7C" w:rsidP="001517D3">
            <w:pPr>
              <w:widowControl w:val="0"/>
              <w:ind w:left="-54"/>
              <w:rPr>
                <w:rFonts w:cs="Times New Roman"/>
                <w:szCs w:val="20"/>
              </w:rPr>
            </w:pPr>
          </w:p>
        </w:tc>
        <w:tc>
          <w:tcPr>
            <w:tcW w:w="7006" w:type="dxa"/>
            <w:vMerge w:val="restart"/>
            <w:tcBorders>
              <w:top w:val="single" w:sz="4" w:space="0" w:color="auto"/>
              <w:bottom w:val="single" w:sz="4" w:space="0" w:color="auto"/>
            </w:tcBorders>
            <w:shd w:val="clear" w:color="auto" w:fill="auto"/>
          </w:tcPr>
          <w:p w14:paraId="1ACBD886" w14:textId="5BE8762F" w:rsidR="00B93F7C" w:rsidRPr="00455A59" w:rsidRDefault="00CA04F6" w:rsidP="001517D3">
            <w:pPr>
              <w:widowControl w:val="0"/>
              <w:ind w:left="-15"/>
              <w:rPr>
                <w:rFonts w:cs="Times New Roman"/>
                <w:szCs w:val="20"/>
              </w:rPr>
            </w:pPr>
            <w:r w:rsidRPr="00CA04F6">
              <w:rPr>
                <w:rFonts w:cs="Times New Roman"/>
                <w:szCs w:val="20"/>
                <w:lang w:eastAsia="en-US"/>
              </w:rPr>
              <w:t>Social sciences aims to convey to the individual the values and skills necessary to adapt to society. The aim of the study is to base today's values and skills by looking at the existence of values and skills in the structure of the Turkish nation in its early periods. In this study, the existence of social sciences values and skills is tried to be proven by examining the Chinese annals called Historian's Records (Shi Ji), History of the Han Dynasty (Han-</w:t>
            </w:r>
            <w:proofErr w:type="spellStart"/>
            <w:r w:rsidRPr="00CA04F6">
              <w:rPr>
                <w:rFonts w:cs="Times New Roman"/>
                <w:szCs w:val="20"/>
                <w:lang w:eastAsia="en-US"/>
              </w:rPr>
              <w:t>shu</w:t>
            </w:r>
            <w:proofErr w:type="spellEnd"/>
            <w:r w:rsidRPr="00CA04F6">
              <w:rPr>
                <w:rFonts w:cs="Times New Roman"/>
                <w:szCs w:val="20"/>
                <w:lang w:eastAsia="en-US"/>
              </w:rPr>
              <w:t xml:space="preserve">) and Old </w:t>
            </w:r>
            <w:proofErr w:type="spellStart"/>
            <w:r w:rsidRPr="00CA04F6">
              <w:rPr>
                <w:rFonts w:cs="Times New Roman"/>
                <w:szCs w:val="20"/>
                <w:lang w:eastAsia="en-US"/>
              </w:rPr>
              <w:t>T'ang</w:t>
            </w:r>
            <w:proofErr w:type="spellEnd"/>
            <w:r w:rsidRPr="00CA04F6">
              <w:rPr>
                <w:rFonts w:cs="Times New Roman"/>
                <w:szCs w:val="20"/>
                <w:lang w:eastAsia="en-US"/>
              </w:rPr>
              <w:t xml:space="preserve"> History (Chiu </w:t>
            </w:r>
            <w:proofErr w:type="spellStart"/>
            <w:r w:rsidRPr="00CA04F6">
              <w:rPr>
                <w:rFonts w:cs="Times New Roman"/>
                <w:szCs w:val="20"/>
                <w:lang w:eastAsia="en-US"/>
              </w:rPr>
              <w:t>T'ang-shu</w:t>
            </w:r>
            <w:proofErr w:type="spellEnd"/>
            <w:r w:rsidRPr="00CA04F6">
              <w:rPr>
                <w:rFonts w:cs="Times New Roman"/>
                <w:szCs w:val="20"/>
                <w:lang w:eastAsia="en-US"/>
              </w:rPr>
              <w:t xml:space="preserve">), which cover the Turkish historical periods under the rule of the Huns and </w:t>
            </w:r>
            <w:proofErr w:type="spellStart"/>
            <w:r w:rsidRPr="00CA04F6">
              <w:rPr>
                <w:rFonts w:cs="Times New Roman"/>
                <w:szCs w:val="20"/>
                <w:lang w:eastAsia="en-US"/>
              </w:rPr>
              <w:t>Gokturks</w:t>
            </w:r>
            <w:proofErr w:type="spellEnd"/>
            <w:r w:rsidRPr="00CA04F6">
              <w:rPr>
                <w:rFonts w:cs="Times New Roman"/>
                <w:szCs w:val="20"/>
                <w:lang w:eastAsia="en-US"/>
              </w:rPr>
              <w:t>. Document analysis technique was used during the data collection phase. In the data analysis part, qualitative content analysis and narrative analysis approaches were used. In the research, social sciences values were given under headings, and the headings were tried to be filled according to their presence in the Chinese annals used. Their skills were intended to be grouped under a general heading and explained. As a result of the research, it was seen that all the values and some of the skills were present in all three Chinese annuals.</w:t>
            </w:r>
          </w:p>
        </w:tc>
      </w:tr>
      <w:tr w:rsidR="00B93F7C" w:rsidRPr="009418C1" w14:paraId="62F0F09A" w14:textId="77777777" w:rsidTr="00B93F7C">
        <w:trPr>
          <w:jc w:val="center"/>
        </w:trPr>
        <w:tc>
          <w:tcPr>
            <w:tcW w:w="1809" w:type="dxa"/>
            <w:tcBorders>
              <w:top w:val="nil"/>
              <w:bottom w:val="single" w:sz="4" w:space="0" w:color="auto"/>
            </w:tcBorders>
            <w:shd w:val="clear" w:color="auto" w:fill="auto"/>
          </w:tcPr>
          <w:p w14:paraId="06D671B0" w14:textId="77777777" w:rsidR="00B93F7C" w:rsidRPr="001B6C4C" w:rsidRDefault="00B93F7C" w:rsidP="001517D3">
            <w:pPr>
              <w:widowControl w:val="0"/>
              <w:rPr>
                <w:rFonts w:cs="Times New Roman"/>
                <w:sz w:val="16"/>
                <w:szCs w:val="16"/>
              </w:rPr>
            </w:pPr>
            <w:r w:rsidRPr="001B6C4C">
              <w:rPr>
                <w:rFonts w:cs="Times New Roman"/>
                <w:sz w:val="16"/>
                <w:szCs w:val="16"/>
              </w:rPr>
              <w:t>Accepted:</w:t>
            </w:r>
          </w:p>
          <w:p w14:paraId="6BD41279" w14:textId="77777777" w:rsidR="001B6C4C" w:rsidRPr="001B6C4C" w:rsidRDefault="001B6C4C" w:rsidP="001517D3">
            <w:pPr>
              <w:widowControl w:val="0"/>
              <w:rPr>
                <w:rFonts w:cs="Times New Roman"/>
                <w:sz w:val="16"/>
                <w:szCs w:val="16"/>
                <w:highlight w:val="yellow"/>
              </w:rPr>
            </w:pPr>
            <w:r>
              <w:rPr>
                <w:rFonts w:cs="Times New Roman"/>
                <w:sz w:val="16"/>
                <w:szCs w:val="16"/>
                <w:highlight w:val="yellow"/>
              </w:rPr>
              <w:t>Day</w:t>
            </w:r>
            <w:r w:rsidRPr="001B6C4C">
              <w:rPr>
                <w:rFonts w:cs="Times New Roman"/>
                <w:sz w:val="16"/>
                <w:szCs w:val="16"/>
                <w:highlight w:val="yellow"/>
              </w:rPr>
              <w:t xml:space="preserve"> </w:t>
            </w:r>
            <w:r>
              <w:rPr>
                <w:rFonts w:cs="Times New Roman"/>
                <w:sz w:val="16"/>
                <w:szCs w:val="16"/>
                <w:highlight w:val="yellow"/>
              </w:rPr>
              <w:t>Month</w:t>
            </w:r>
            <w:r w:rsidRPr="001B6C4C">
              <w:rPr>
                <w:rFonts w:cs="Times New Roman"/>
                <w:sz w:val="16"/>
                <w:szCs w:val="16"/>
                <w:highlight w:val="yellow"/>
              </w:rPr>
              <w:t xml:space="preserve"> </w:t>
            </w:r>
            <w:r>
              <w:rPr>
                <w:rFonts w:cs="Times New Roman"/>
                <w:sz w:val="16"/>
                <w:szCs w:val="16"/>
                <w:highlight w:val="yellow"/>
              </w:rPr>
              <w:t>Year</w:t>
            </w:r>
          </w:p>
          <w:p w14:paraId="41D5AC3C" w14:textId="77777777" w:rsidR="00B93F7C" w:rsidRPr="001B6C4C" w:rsidRDefault="00B93F7C" w:rsidP="001517D3">
            <w:pPr>
              <w:widowControl w:val="0"/>
              <w:rPr>
                <w:rFonts w:cs="Times New Roman"/>
                <w:sz w:val="16"/>
                <w:szCs w:val="16"/>
              </w:rPr>
            </w:pPr>
          </w:p>
        </w:tc>
        <w:tc>
          <w:tcPr>
            <w:tcW w:w="426" w:type="dxa"/>
          </w:tcPr>
          <w:p w14:paraId="3D3D5270" w14:textId="77777777" w:rsidR="00B93F7C" w:rsidRPr="009418C1" w:rsidRDefault="00B93F7C" w:rsidP="001517D3">
            <w:pPr>
              <w:widowControl w:val="0"/>
              <w:ind w:left="-54"/>
              <w:rPr>
                <w:rFonts w:cs="Times New Roman"/>
                <w:b/>
                <w:sz w:val="24"/>
                <w:szCs w:val="20"/>
                <w:lang w:val="tr-TR"/>
              </w:rPr>
            </w:pPr>
          </w:p>
        </w:tc>
        <w:tc>
          <w:tcPr>
            <w:tcW w:w="7006" w:type="dxa"/>
            <w:vMerge/>
            <w:tcBorders>
              <w:top w:val="nil"/>
              <w:bottom w:val="single" w:sz="4" w:space="0" w:color="auto"/>
            </w:tcBorders>
            <w:shd w:val="clear" w:color="auto" w:fill="auto"/>
          </w:tcPr>
          <w:p w14:paraId="749067F4" w14:textId="77777777" w:rsidR="00B93F7C" w:rsidRPr="009418C1" w:rsidRDefault="00B93F7C" w:rsidP="001517D3">
            <w:pPr>
              <w:widowControl w:val="0"/>
              <w:rPr>
                <w:rFonts w:cs="Times New Roman"/>
                <w:b/>
                <w:sz w:val="24"/>
                <w:szCs w:val="20"/>
                <w:lang w:val="tr-TR"/>
              </w:rPr>
            </w:pPr>
          </w:p>
        </w:tc>
      </w:tr>
      <w:tr w:rsidR="00B93F7C" w:rsidRPr="009418C1" w14:paraId="53E2A1E8" w14:textId="77777777" w:rsidTr="00B93F7C">
        <w:trPr>
          <w:trHeight w:val="1302"/>
          <w:jc w:val="center"/>
        </w:trPr>
        <w:tc>
          <w:tcPr>
            <w:tcW w:w="1809" w:type="dxa"/>
            <w:tcBorders>
              <w:top w:val="single" w:sz="4" w:space="0" w:color="auto"/>
              <w:bottom w:val="single" w:sz="4" w:space="0" w:color="auto"/>
            </w:tcBorders>
            <w:shd w:val="clear" w:color="auto" w:fill="auto"/>
          </w:tcPr>
          <w:p w14:paraId="504B329D" w14:textId="77777777" w:rsidR="00B93F7C" w:rsidRPr="001B6C4C" w:rsidRDefault="00B93F7C" w:rsidP="001517D3">
            <w:pPr>
              <w:widowControl w:val="0"/>
              <w:rPr>
                <w:rFonts w:cs="Times New Roman"/>
                <w:b/>
                <w:i/>
                <w:szCs w:val="20"/>
              </w:rPr>
            </w:pPr>
            <w:r w:rsidRPr="001B6C4C">
              <w:rPr>
                <w:rFonts w:cs="Times New Roman"/>
                <w:b/>
                <w:i/>
                <w:szCs w:val="20"/>
              </w:rPr>
              <w:t>Key Words</w:t>
            </w:r>
          </w:p>
          <w:p w14:paraId="6FE195BC" w14:textId="77777777" w:rsidR="00B93F7C" w:rsidRPr="001B6C4C" w:rsidRDefault="00B93F7C" w:rsidP="001517D3">
            <w:pPr>
              <w:widowControl w:val="0"/>
              <w:rPr>
                <w:rFonts w:cs="Times New Roman"/>
                <w:sz w:val="16"/>
                <w:szCs w:val="16"/>
              </w:rPr>
            </w:pPr>
          </w:p>
          <w:p w14:paraId="3D7145E3" w14:textId="2D4ED3C3" w:rsidR="00B93F7C" w:rsidRPr="001B6C4C" w:rsidRDefault="00503A52" w:rsidP="00503A52">
            <w:pPr>
              <w:widowControl w:val="0"/>
              <w:jc w:val="left"/>
              <w:rPr>
                <w:rFonts w:cs="Times New Roman"/>
                <w:sz w:val="16"/>
                <w:szCs w:val="16"/>
              </w:rPr>
            </w:pPr>
            <w:r w:rsidRPr="00503A52">
              <w:rPr>
                <w:rFonts w:cs="Times New Roman"/>
                <w:sz w:val="16"/>
                <w:szCs w:val="16"/>
              </w:rPr>
              <w:t>Social Studies</w:t>
            </w:r>
            <w:r>
              <w:rPr>
                <w:rFonts w:cs="Times New Roman"/>
                <w:sz w:val="16"/>
                <w:szCs w:val="16"/>
              </w:rPr>
              <w:br/>
            </w:r>
            <w:r w:rsidRPr="00503A52">
              <w:rPr>
                <w:rFonts w:cs="Times New Roman"/>
                <w:sz w:val="16"/>
                <w:szCs w:val="16"/>
              </w:rPr>
              <w:t>Turks</w:t>
            </w:r>
            <w:r>
              <w:rPr>
                <w:rFonts w:cs="Times New Roman"/>
                <w:sz w:val="16"/>
                <w:szCs w:val="16"/>
              </w:rPr>
              <w:br/>
            </w:r>
            <w:r w:rsidRPr="00503A52">
              <w:rPr>
                <w:rFonts w:cs="Times New Roman"/>
                <w:sz w:val="16"/>
                <w:szCs w:val="16"/>
              </w:rPr>
              <w:t>Chinese Ann</w:t>
            </w:r>
            <w:r>
              <w:rPr>
                <w:rFonts w:cs="Times New Roman"/>
                <w:sz w:val="16"/>
                <w:szCs w:val="16"/>
              </w:rPr>
              <w:t>u</w:t>
            </w:r>
            <w:r w:rsidRPr="00503A52">
              <w:rPr>
                <w:rFonts w:cs="Times New Roman"/>
                <w:sz w:val="16"/>
                <w:szCs w:val="16"/>
              </w:rPr>
              <w:t>als</w:t>
            </w:r>
            <w:r>
              <w:rPr>
                <w:rFonts w:cs="Times New Roman"/>
                <w:sz w:val="16"/>
                <w:szCs w:val="16"/>
              </w:rPr>
              <w:br/>
            </w:r>
            <w:r w:rsidRPr="00503A52">
              <w:rPr>
                <w:rFonts w:cs="Times New Roman"/>
                <w:sz w:val="16"/>
                <w:szCs w:val="16"/>
              </w:rPr>
              <w:t>Values</w:t>
            </w:r>
            <w:r>
              <w:rPr>
                <w:rFonts w:cs="Times New Roman"/>
                <w:sz w:val="16"/>
                <w:szCs w:val="16"/>
              </w:rPr>
              <w:br/>
            </w:r>
            <w:r w:rsidRPr="00503A52">
              <w:rPr>
                <w:rFonts w:cs="Times New Roman"/>
                <w:sz w:val="16"/>
                <w:szCs w:val="16"/>
              </w:rPr>
              <w:t>Skills</w:t>
            </w:r>
          </w:p>
        </w:tc>
        <w:tc>
          <w:tcPr>
            <w:tcW w:w="426" w:type="dxa"/>
          </w:tcPr>
          <w:p w14:paraId="3D92E68A" w14:textId="77777777" w:rsidR="00B93F7C" w:rsidRPr="009418C1" w:rsidRDefault="00B93F7C" w:rsidP="001517D3">
            <w:pPr>
              <w:widowControl w:val="0"/>
              <w:ind w:left="-54"/>
              <w:rPr>
                <w:rFonts w:cs="Times New Roman"/>
                <w:b/>
                <w:sz w:val="24"/>
                <w:szCs w:val="20"/>
                <w:lang w:val="tr-TR"/>
              </w:rPr>
            </w:pPr>
          </w:p>
        </w:tc>
        <w:tc>
          <w:tcPr>
            <w:tcW w:w="7006" w:type="dxa"/>
            <w:vMerge/>
            <w:tcBorders>
              <w:top w:val="nil"/>
              <w:bottom w:val="single" w:sz="4" w:space="0" w:color="auto"/>
            </w:tcBorders>
            <w:shd w:val="clear" w:color="auto" w:fill="auto"/>
          </w:tcPr>
          <w:p w14:paraId="47A30424" w14:textId="77777777" w:rsidR="00B93F7C" w:rsidRPr="009418C1" w:rsidRDefault="00B93F7C" w:rsidP="001517D3">
            <w:pPr>
              <w:widowControl w:val="0"/>
              <w:rPr>
                <w:rFonts w:cs="Times New Roman"/>
                <w:b/>
                <w:sz w:val="24"/>
                <w:szCs w:val="20"/>
                <w:lang w:val="tr-TR"/>
              </w:rPr>
            </w:pPr>
          </w:p>
        </w:tc>
      </w:tr>
    </w:tbl>
    <w:p w14:paraId="386A3067" w14:textId="77777777" w:rsidR="00CD0C8A" w:rsidRPr="00455A59" w:rsidRDefault="00CD0C8A" w:rsidP="001517D3">
      <w:pPr>
        <w:widowControl w:val="0"/>
        <w:rPr>
          <w:rFonts w:cs="Times New Roman"/>
          <w:szCs w:val="20"/>
        </w:rPr>
      </w:pPr>
    </w:p>
    <w:p w14:paraId="5CCFA134" w14:textId="77777777" w:rsidR="001B6D07" w:rsidRPr="009418C1" w:rsidRDefault="001B6D07" w:rsidP="001517D3">
      <w:pPr>
        <w:widowControl w:val="0"/>
        <w:rPr>
          <w:rFonts w:cs="Times New Roman"/>
          <w:szCs w:val="20"/>
          <w:lang w:val="tr-TR"/>
        </w:rPr>
      </w:pPr>
    </w:p>
    <w:p w14:paraId="2468342A" w14:textId="77777777" w:rsidR="00BF7591" w:rsidRPr="009418C1" w:rsidRDefault="00BF7591" w:rsidP="001517D3">
      <w:pPr>
        <w:widowControl w:val="0"/>
        <w:rPr>
          <w:rFonts w:cs="Times New Roman"/>
          <w:szCs w:val="20"/>
          <w:lang w:val="tr-TR"/>
        </w:rPr>
      </w:pPr>
    </w:p>
    <w:p w14:paraId="4CA5F4CA" w14:textId="77777777" w:rsidR="001B6D07" w:rsidRDefault="001B6D07" w:rsidP="001517D3">
      <w:pPr>
        <w:widowControl w:val="0"/>
        <w:spacing w:line="360" w:lineRule="auto"/>
        <w:jc w:val="left"/>
        <w:rPr>
          <w:rFonts w:cs="Times New Roman"/>
          <w:b/>
          <w:sz w:val="24"/>
          <w:lang w:val="tr-TR"/>
        </w:rPr>
      </w:pPr>
      <w:bookmarkStart w:id="0" w:name="OLE_LINK7"/>
      <w:bookmarkStart w:id="1" w:name="OLE_LINK8"/>
      <w:r>
        <w:rPr>
          <w:rFonts w:cs="Times New Roman"/>
          <w:b/>
          <w:sz w:val="24"/>
          <w:lang w:val="tr-TR"/>
        </w:rPr>
        <w:br w:type="page"/>
      </w:r>
    </w:p>
    <w:bookmarkEnd w:id="0"/>
    <w:bookmarkEnd w:id="1"/>
    <w:p w14:paraId="73EC8E2F" w14:textId="77777777" w:rsidR="00503A52" w:rsidRPr="00A07B32" w:rsidRDefault="00503A52" w:rsidP="00503A52">
      <w:pPr>
        <w:widowControl w:val="0"/>
        <w:spacing w:line="360" w:lineRule="auto"/>
        <w:rPr>
          <w:b/>
        </w:rPr>
      </w:pPr>
      <w:r w:rsidRPr="00A07B32">
        <w:rPr>
          <w:b/>
          <w:sz w:val="24"/>
        </w:rPr>
        <w:lastRenderedPageBreak/>
        <w:t>Introduction</w:t>
      </w:r>
    </w:p>
    <w:p w14:paraId="23060E23" w14:textId="77777777" w:rsidR="00455A59" w:rsidRDefault="00455A59" w:rsidP="001517D3">
      <w:pPr>
        <w:pStyle w:val="Balk"/>
        <w:widowControl w:val="0"/>
        <w:spacing w:before="0" w:line="360" w:lineRule="auto"/>
        <w:jc w:val="both"/>
      </w:pPr>
    </w:p>
    <w:p w14:paraId="70EC2BEE" w14:textId="77777777" w:rsidR="00503A52" w:rsidRDefault="00503A52" w:rsidP="00503A52">
      <w:pPr>
        <w:widowControl w:val="0"/>
        <w:spacing w:line="360" w:lineRule="auto"/>
        <w:rPr>
          <w:color w:val="000000"/>
        </w:rPr>
      </w:pPr>
      <w:r w:rsidRPr="009907D6">
        <w:rPr>
          <w:color w:val="000000"/>
        </w:rPr>
        <w:t>Social sciences are based on human beings. Therefore, social science human-based definitions are included in the definition. For example, social sciences; the history, culture, special and mathematical position of the society in which it is located, adaptation of the individual to the society by teaching and adopting their responsibilities and social dynamics is characterized as a science that helps to provide (MEB, 2018: 8). With this, social sciences can be defined as the adaptation of the knowledge learned to daily life and the individual and the adaptation of the individual to the society in which he / she is involved (Köse, 2019: 79).</w:t>
      </w:r>
    </w:p>
    <w:p w14:paraId="2F5E361C" w14:textId="77777777" w:rsidR="00503A52" w:rsidRDefault="00503A52" w:rsidP="00503A52">
      <w:pPr>
        <w:widowControl w:val="0"/>
        <w:spacing w:line="360" w:lineRule="auto"/>
        <w:rPr>
          <w:color w:val="000000"/>
        </w:rPr>
      </w:pPr>
      <w:r w:rsidRPr="009907D6">
        <w:rPr>
          <w:color w:val="000000"/>
        </w:rPr>
        <w:t>The person who gains a place in society through social sciences on the way to becoming an individual continues its progress. The individual and the society made up of individuals should not to be isolated. The individual's assimilation of the dynamics of society is one of the most important aspects of the content of social sciences is made possible through the concepts of skills and value (</w:t>
      </w:r>
      <w:proofErr w:type="spellStart"/>
      <w:r w:rsidRPr="009907D6">
        <w:rPr>
          <w:color w:val="000000"/>
        </w:rPr>
        <w:t>Kalaycı</w:t>
      </w:r>
      <w:proofErr w:type="spellEnd"/>
      <w:r w:rsidRPr="009907D6">
        <w:rPr>
          <w:color w:val="000000"/>
        </w:rPr>
        <w:t xml:space="preserve"> &amp;</w:t>
      </w:r>
      <w:r>
        <w:rPr>
          <w:color w:val="000000"/>
        </w:rPr>
        <w:t xml:space="preserve"> </w:t>
      </w:r>
      <w:r w:rsidRPr="009907D6">
        <w:rPr>
          <w:color w:val="000000"/>
        </w:rPr>
        <w:t>Baysal, 2019: 107). This one</w:t>
      </w:r>
      <w:r>
        <w:rPr>
          <w:color w:val="000000"/>
        </w:rPr>
        <w:t xml:space="preserve"> </w:t>
      </w:r>
      <w:r w:rsidRPr="009907D6">
        <w:rPr>
          <w:color w:val="000000"/>
        </w:rPr>
        <w:t xml:space="preserve">concepts are also at the heart of society. Concepts of skill and value by enabling the individual to master social dynamics in both cognitive and psychomotor areas serves the purpose of social </w:t>
      </w:r>
      <w:r>
        <w:rPr>
          <w:szCs w:val="20"/>
        </w:rPr>
        <w:t>sciences</w:t>
      </w:r>
      <w:r w:rsidRPr="005E41D6">
        <w:rPr>
          <w:szCs w:val="20"/>
        </w:rPr>
        <w:t xml:space="preserve"> </w:t>
      </w:r>
      <w:r w:rsidRPr="009907D6">
        <w:rPr>
          <w:color w:val="000000"/>
        </w:rPr>
        <w:t xml:space="preserve">(Aksoy, Akbaba &amp; </w:t>
      </w:r>
      <w:proofErr w:type="spellStart"/>
      <w:r w:rsidRPr="009907D6">
        <w:rPr>
          <w:color w:val="000000"/>
        </w:rPr>
        <w:t>Kılcan</w:t>
      </w:r>
      <w:proofErr w:type="spellEnd"/>
      <w:r w:rsidRPr="009907D6">
        <w:rPr>
          <w:color w:val="000000"/>
        </w:rPr>
        <w:t>, 2019: 5).</w:t>
      </w:r>
    </w:p>
    <w:p w14:paraId="4C4E9255" w14:textId="77777777" w:rsidR="00503A52" w:rsidRPr="009907D6" w:rsidRDefault="00503A52" w:rsidP="00503A52">
      <w:pPr>
        <w:widowControl w:val="0"/>
        <w:spacing w:line="360" w:lineRule="auto"/>
        <w:rPr>
          <w:color w:val="000000"/>
        </w:rPr>
      </w:pPr>
    </w:p>
    <w:p w14:paraId="7D50AFA0" w14:textId="77777777" w:rsidR="00503A52" w:rsidRDefault="00503A52" w:rsidP="00503A52">
      <w:pPr>
        <w:widowControl w:val="0"/>
        <w:spacing w:line="360" w:lineRule="auto"/>
        <w:rPr>
          <w:color w:val="000000"/>
        </w:rPr>
      </w:pPr>
      <w:r w:rsidRPr="009907D6">
        <w:rPr>
          <w:color w:val="000000"/>
        </w:rPr>
        <w:t xml:space="preserve">Ensuring that knowledge can be used in daily life with the concept of skill while aiming while the concept of value is based on the material values of the society from the past to the present. aims to transfer spiritual elements (MEB, 2018: 9). Both concepts, in which </w:t>
      </w:r>
      <w:proofErr w:type="spellStart"/>
      <w:r>
        <w:rPr>
          <w:color w:val="000000"/>
        </w:rPr>
        <w:t>ı</w:t>
      </w:r>
      <w:r w:rsidRPr="009907D6">
        <w:rPr>
          <w:color w:val="000000"/>
        </w:rPr>
        <w:t>n</w:t>
      </w:r>
      <w:proofErr w:type="spellEnd"/>
      <w:r w:rsidRPr="009907D6">
        <w:rPr>
          <w:color w:val="000000"/>
        </w:rPr>
        <w:t xml:space="preserve"> addition to carrying each other, another common aspect is that they are also shaped according to the era. Every age values and skills cannot be the same. But the values and skills that change with the times have to be built from scratch they do not, they develop by adding to each other in a spiral structure. In this case, society history is of great importance. Having come a long way since its early days they need to know the basics of values and skills (Yalçın &amp;</w:t>
      </w:r>
      <w:r>
        <w:rPr>
          <w:color w:val="000000"/>
        </w:rPr>
        <w:t xml:space="preserve"> </w:t>
      </w:r>
      <w:r w:rsidRPr="009907D6">
        <w:rPr>
          <w:color w:val="000000"/>
        </w:rPr>
        <w:t>Tural, 2023: 3).</w:t>
      </w:r>
    </w:p>
    <w:p w14:paraId="1B6E8AC8" w14:textId="77777777" w:rsidR="00503A52" w:rsidRPr="009907D6" w:rsidRDefault="00503A52" w:rsidP="00503A52">
      <w:pPr>
        <w:widowControl w:val="0"/>
        <w:spacing w:line="360" w:lineRule="auto"/>
        <w:rPr>
          <w:color w:val="000000"/>
        </w:rPr>
      </w:pPr>
    </w:p>
    <w:p w14:paraId="7ACEE5A8" w14:textId="77777777" w:rsidR="00503A52" w:rsidRDefault="00503A52" w:rsidP="00503A52">
      <w:pPr>
        <w:widowControl w:val="0"/>
        <w:spacing w:line="360" w:lineRule="auto"/>
        <w:rPr>
          <w:color w:val="000000"/>
        </w:rPr>
      </w:pPr>
      <w:r w:rsidRPr="009907D6">
        <w:rPr>
          <w:color w:val="000000"/>
        </w:rPr>
        <w:t>Social sciences in Turkey is a combination of the concepts of history, citizenship and geography with the arrival. History and national identity, citizenship and national consciousness, geography and aims to ensure awareness of the environment in which we live (</w:t>
      </w:r>
      <w:proofErr w:type="spellStart"/>
      <w:r w:rsidRPr="009907D6">
        <w:rPr>
          <w:color w:val="000000"/>
        </w:rPr>
        <w:t>Şengöz</w:t>
      </w:r>
      <w:proofErr w:type="spellEnd"/>
      <w:r w:rsidRPr="009907D6">
        <w:rPr>
          <w:color w:val="000000"/>
        </w:rPr>
        <w:t>, 2022: 288). Thus, value and to convey the history of skills, their place in society, the importance of perceiving the changing space over time requested (</w:t>
      </w:r>
      <w:proofErr w:type="spellStart"/>
      <w:r w:rsidRPr="009907D6">
        <w:rPr>
          <w:color w:val="000000"/>
        </w:rPr>
        <w:t>Çiydem</w:t>
      </w:r>
      <w:proofErr w:type="spellEnd"/>
      <w:r w:rsidRPr="009907D6">
        <w:rPr>
          <w:color w:val="000000"/>
        </w:rPr>
        <w:t xml:space="preserve"> &amp;</w:t>
      </w:r>
      <w:r>
        <w:rPr>
          <w:color w:val="000000"/>
        </w:rPr>
        <w:t xml:space="preserve"> </w:t>
      </w:r>
      <w:proofErr w:type="spellStart"/>
      <w:r w:rsidRPr="009907D6">
        <w:rPr>
          <w:color w:val="000000"/>
        </w:rPr>
        <w:t>Kaymakçı</w:t>
      </w:r>
      <w:proofErr w:type="spellEnd"/>
      <w:r w:rsidRPr="009907D6">
        <w:rPr>
          <w:color w:val="000000"/>
        </w:rPr>
        <w:t>, 2020: 200). In the context of this study, values and part will be analyzed.</w:t>
      </w:r>
    </w:p>
    <w:p w14:paraId="6E4D576A" w14:textId="77777777" w:rsidR="00503A52" w:rsidRPr="009907D6" w:rsidRDefault="00503A52" w:rsidP="00503A52">
      <w:pPr>
        <w:widowControl w:val="0"/>
        <w:spacing w:line="360" w:lineRule="auto"/>
        <w:rPr>
          <w:color w:val="000000"/>
        </w:rPr>
      </w:pPr>
    </w:p>
    <w:p w14:paraId="281F613D" w14:textId="77777777" w:rsidR="00503A52" w:rsidRPr="009907D6" w:rsidRDefault="00503A52" w:rsidP="00503A52">
      <w:pPr>
        <w:widowControl w:val="0"/>
        <w:spacing w:line="360" w:lineRule="auto"/>
        <w:rPr>
          <w:color w:val="000000"/>
        </w:rPr>
      </w:pPr>
      <w:r w:rsidRPr="009907D6">
        <w:rPr>
          <w:color w:val="000000"/>
        </w:rPr>
        <w:t xml:space="preserve">Turkish history is scattered over a wide period of time and space. Therefore, it is seen that interactions with many civilizations have caused changes in the social structure, but it is known that social consciousness can preserve itself from the formation of a society (Durkheim, 2013: 205). In Turkish society, social consciousness </w:t>
      </w:r>
      <w:r>
        <w:rPr>
          <w:color w:val="000000"/>
        </w:rPr>
        <w:t>t</w:t>
      </w:r>
      <w:r w:rsidRPr="009907D6">
        <w:rPr>
          <w:color w:val="000000"/>
        </w:rPr>
        <w:t xml:space="preserve">o understand its existence, one must look to ancient Turkish society. Information on ancient Turkish society One of the earliest sources containing the Chinese annuals. That's why studying the Chinese annuals is required. As a result, the social consciousness of the ancient Turkic society can be found in the Chinese annuals to determine the existence of values and skills selected from social </w:t>
      </w:r>
      <w:r>
        <w:rPr>
          <w:szCs w:val="20"/>
        </w:rPr>
        <w:t>sciences</w:t>
      </w:r>
      <w:r w:rsidRPr="005E41D6">
        <w:rPr>
          <w:szCs w:val="20"/>
        </w:rPr>
        <w:t xml:space="preserve"> </w:t>
      </w:r>
      <w:r w:rsidRPr="009907D6">
        <w:rPr>
          <w:color w:val="000000"/>
        </w:rPr>
        <w:t>by reaching out to is included as the main objective.</w:t>
      </w:r>
    </w:p>
    <w:p w14:paraId="207D51F0" w14:textId="77777777" w:rsidR="00175157" w:rsidRDefault="00175157" w:rsidP="001517D3">
      <w:pPr>
        <w:pStyle w:val="metin"/>
        <w:widowControl w:val="0"/>
        <w:spacing w:before="0" w:line="360" w:lineRule="auto"/>
      </w:pPr>
    </w:p>
    <w:p w14:paraId="0D6EE441" w14:textId="77777777" w:rsidR="00175157" w:rsidRDefault="00175157" w:rsidP="001517D3">
      <w:pPr>
        <w:pStyle w:val="metin"/>
        <w:widowControl w:val="0"/>
        <w:spacing w:before="0" w:line="360" w:lineRule="auto"/>
      </w:pPr>
    </w:p>
    <w:p w14:paraId="5E86B420" w14:textId="77777777" w:rsidR="00503A52" w:rsidRDefault="00503A52" w:rsidP="001517D3">
      <w:pPr>
        <w:pStyle w:val="metin"/>
        <w:widowControl w:val="0"/>
        <w:spacing w:before="0" w:line="360" w:lineRule="auto"/>
      </w:pPr>
    </w:p>
    <w:p w14:paraId="723740F7" w14:textId="6D6BA88B" w:rsidR="00455A59" w:rsidRPr="00175157" w:rsidRDefault="00503A52" w:rsidP="001517D3">
      <w:pPr>
        <w:pStyle w:val="Balk"/>
        <w:widowControl w:val="0"/>
        <w:spacing w:before="0" w:line="360" w:lineRule="auto"/>
        <w:jc w:val="left"/>
        <w:rPr>
          <w:sz w:val="24"/>
          <w:szCs w:val="24"/>
        </w:rPr>
      </w:pPr>
      <w:proofErr w:type="spellStart"/>
      <w:r>
        <w:rPr>
          <w:sz w:val="24"/>
          <w:szCs w:val="24"/>
        </w:rPr>
        <w:lastRenderedPageBreak/>
        <w:t>Method</w:t>
      </w:r>
      <w:proofErr w:type="spellEnd"/>
    </w:p>
    <w:p w14:paraId="7339BFA5" w14:textId="77777777" w:rsidR="00455A59" w:rsidRDefault="00455A59" w:rsidP="001517D3">
      <w:pPr>
        <w:pStyle w:val="metin"/>
        <w:widowControl w:val="0"/>
        <w:spacing w:before="0" w:line="360" w:lineRule="auto"/>
      </w:pPr>
    </w:p>
    <w:p w14:paraId="2F3E2FD9" w14:textId="77777777" w:rsidR="00503A52" w:rsidRDefault="00503A52" w:rsidP="00503A52">
      <w:pPr>
        <w:widowControl w:val="0"/>
        <w:spacing w:line="360" w:lineRule="auto"/>
        <w:rPr>
          <w:b/>
        </w:rPr>
      </w:pPr>
      <w:r>
        <w:rPr>
          <w:b/>
        </w:rPr>
        <w:t xml:space="preserve">1.2. </w:t>
      </w:r>
      <w:r w:rsidRPr="009907D6">
        <w:rPr>
          <w:b/>
        </w:rPr>
        <w:t>Research Model</w:t>
      </w:r>
    </w:p>
    <w:p w14:paraId="7FBE60A9" w14:textId="77777777" w:rsidR="00503A52" w:rsidRPr="00A07B32" w:rsidRDefault="00503A52" w:rsidP="00503A52">
      <w:pPr>
        <w:widowControl w:val="0"/>
        <w:spacing w:line="360" w:lineRule="auto"/>
        <w:rPr>
          <w:color w:val="000000"/>
        </w:rPr>
      </w:pPr>
    </w:p>
    <w:p w14:paraId="458F2283" w14:textId="77777777" w:rsidR="00503A52" w:rsidRPr="00A07B32" w:rsidRDefault="00503A52" w:rsidP="00503A52">
      <w:pPr>
        <w:widowControl w:val="0"/>
        <w:spacing w:line="360" w:lineRule="auto"/>
      </w:pPr>
      <w:r w:rsidRPr="009907D6">
        <w:rPr>
          <w:color w:val="000000"/>
        </w:rPr>
        <w:t xml:space="preserve">The study focuses on the place of values and skills, which are among the concepts of social </w:t>
      </w:r>
      <w:r>
        <w:rPr>
          <w:szCs w:val="20"/>
        </w:rPr>
        <w:t>sciences</w:t>
      </w:r>
      <w:r w:rsidRPr="005E41D6">
        <w:rPr>
          <w:szCs w:val="20"/>
        </w:rPr>
        <w:t xml:space="preserve"> </w:t>
      </w:r>
      <w:r w:rsidRPr="009907D6">
        <w:rPr>
          <w:color w:val="000000"/>
        </w:rPr>
        <w:t>that enable the individual to adapt to the society, in social consciousness. This is a qualitative study conducted to examine the existence of the presence of a. The use of Chinese annuals because of the reason is that information about the ancient Turkish society is generally found in these sources. Document analysis technique was used in the preparation of the study. Document analysis is used because it is an appropriate method for the analysis and synthesis of primary sources (</w:t>
      </w:r>
      <w:proofErr w:type="spellStart"/>
      <w:r w:rsidRPr="009907D6">
        <w:rPr>
          <w:color w:val="000000"/>
        </w:rPr>
        <w:t>Kıral</w:t>
      </w:r>
      <w:proofErr w:type="spellEnd"/>
      <w:r w:rsidRPr="009907D6">
        <w:rPr>
          <w:color w:val="000000"/>
        </w:rPr>
        <w:t>, 2020: 173).</w:t>
      </w:r>
    </w:p>
    <w:p w14:paraId="1F2BE3D1" w14:textId="77777777" w:rsidR="00503A52" w:rsidRDefault="00503A52" w:rsidP="00503A52">
      <w:pPr>
        <w:widowControl w:val="0"/>
        <w:spacing w:line="360" w:lineRule="auto"/>
        <w:rPr>
          <w:b/>
        </w:rPr>
      </w:pPr>
      <w:r>
        <w:rPr>
          <w:b/>
        </w:rPr>
        <w:t xml:space="preserve">1.2. </w:t>
      </w:r>
      <w:r w:rsidRPr="009907D6">
        <w:rPr>
          <w:b/>
        </w:rPr>
        <w:t>Data Collection</w:t>
      </w:r>
    </w:p>
    <w:p w14:paraId="71CF95CD" w14:textId="77777777" w:rsidR="00503A52" w:rsidRDefault="00503A52" w:rsidP="00503A52">
      <w:pPr>
        <w:widowControl w:val="0"/>
        <w:spacing w:line="360" w:lineRule="auto"/>
        <w:rPr>
          <w:color w:val="000000"/>
        </w:rPr>
      </w:pPr>
    </w:p>
    <w:p w14:paraId="43B2C140" w14:textId="77777777" w:rsidR="00503A52" w:rsidRDefault="00503A52" w:rsidP="00503A52">
      <w:pPr>
        <w:widowControl w:val="0"/>
        <w:spacing w:line="360" w:lineRule="auto"/>
        <w:rPr>
          <w:color w:val="000000"/>
        </w:rPr>
      </w:pPr>
      <w:r w:rsidRPr="009907D6">
        <w:rPr>
          <w:color w:val="000000"/>
        </w:rPr>
        <w:t xml:space="preserve">The Chinese annuals used in the study are the Historian's Records, Han Dynasty History and Old </w:t>
      </w:r>
      <w:proofErr w:type="spellStart"/>
      <w:r w:rsidRPr="009907D6">
        <w:rPr>
          <w:color w:val="000000"/>
        </w:rPr>
        <w:t>T'ang</w:t>
      </w:r>
      <w:proofErr w:type="spellEnd"/>
      <w:r w:rsidRPr="009907D6">
        <w:rPr>
          <w:color w:val="000000"/>
        </w:rPr>
        <w:t xml:space="preserve"> History. The Historian's Records, originally titled Shi Ji by </w:t>
      </w:r>
      <w:proofErr w:type="spellStart"/>
      <w:r w:rsidRPr="009907D6">
        <w:rPr>
          <w:color w:val="000000"/>
        </w:rPr>
        <w:t>Tsi</w:t>
      </w:r>
      <w:proofErr w:type="spellEnd"/>
      <w:r w:rsidRPr="009907D6">
        <w:rPr>
          <w:color w:val="000000"/>
        </w:rPr>
        <w:t xml:space="preserve"> Ma </w:t>
      </w:r>
      <w:proofErr w:type="spellStart"/>
      <w:r w:rsidRPr="009907D6">
        <w:rPr>
          <w:color w:val="000000"/>
        </w:rPr>
        <w:t>ch'ien</w:t>
      </w:r>
      <w:proofErr w:type="spellEnd"/>
      <w:r w:rsidRPr="009907D6">
        <w:rPr>
          <w:color w:val="000000"/>
        </w:rPr>
        <w:t>, and it is based on the legendary emperor of China, the Yellow Emperor, Han It covers three thousand years until the Dynasty. In this study, Chapter 110 (Hsiung-</w:t>
      </w:r>
      <w:proofErr w:type="spellStart"/>
      <w:r w:rsidRPr="009907D6">
        <w:rPr>
          <w:color w:val="000000"/>
        </w:rPr>
        <w:t>nular</w:t>
      </w:r>
      <w:proofErr w:type="spellEnd"/>
      <w:r w:rsidRPr="009907D6">
        <w:rPr>
          <w:color w:val="000000"/>
        </w:rPr>
        <w:t xml:space="preserve">) of the Shi Ji source was examined using the </w:t>
      </w:r>
      <w:proofErr w:type="spellStart"/>
      <w:r w:rsidRPr="009907D6">
        <w:rPr>
          <w:color w:val="000000"/>
        </w:rPr>
        <w:t>Pulat</w:t>
      </w:r>
      <w:proofErr w:type="spellEnd"/>
      <w:r w:rsidRPr="009907D6">
        <w:rPr>
          <w:color w:val="000000"/>
        </w:rPr>
        <w:t xml:space="preserve"> </w:t>
      </w:r>
      <w:proofErr w:type="spellStart"/>
      <w:r w:rsidRPr="009907D6">
        <w:rPr>
          <w:color w:val="000000"/>
        </w:rPr>
        <w:t>Otkan</w:t>
      </w:r>
      <w:proofErr w:type="spellEnd"/>
      <w:r w:rsidRPr="009907D6">
        <w:rPr>
          <w:color w:val="000000"/>
        </w:rPr>
        <w:t xml:space="preserve"> transmission (</w:t>
      </w:r>
      <w:proofErr w:type="spellStart"/>
      <w:r w:rsidRPr="009907D6">
        <w:rPr>
          <w:color w:val="000000"/>
        </w:rPr>
        <w:t>Otkan</w:t>
      </w:r>
      <w:proofErr w:type="spellEnd"/>
      <w:r w:rsidRPr="009907D6">
        <w:rPr>
          <w:color w:val="000000"/>
        </w:rPr>
        <w:t>, 2021: 57). Han The History of the Dynasty, originally titled Han-</w:t>
      </w:r>
      <w:proofErr w:type="spellStart"/>
      <w:r w:rsidRPr="009907D6">
        <w:rPr>
          <w:color w:val="000000"/>
        </w:rPr>
        <w:t>shu</w:t>
      </w:r>
      <w:proofErr w:type="spellEnd"/>
      <w:r w:rsidRPr="009907D6">
        <w:rPr>
          <w:color w:val="000000"/>
        </w:rPr>
        <w:t>, was published by Pan Ku and his brother Pan Chao two hundred and thirty years. The Han-</w:t>
      </w:r>
      <w:proofErr w:type="spellStart"/>
      <w:r w:rsidRPr="009907D6">
        <w:rPr>
          <w:color w:val="000000"/>
        </w:rPr>
        <w:t>shu</w:t>
      </w:r>
      <w:proofErr w:type="spellEnd"/>
      <w:r w:rsidRPr="009907D6">
        <w:rPr>
          <w:color w:val="000000"/>
        </w:rPr>
        <w:t xml:space="preserve"> is a more detailed annals than the Shi Ji can be characterized (Onat, </w:t>
      </w:r>
      <w:proofErr w:type="spellStart"/>
      <w:r w:rsidRPr="009907D6">
        <w:rPr>
          <w:color w:val="000000"/>
        </w:rPr>
        <w:t>Orsoy</w:t>
      </w:r>
      <w:proofErr w:type="spellEnd"/>
      <w:r w:rsidRPr="009907D6">
        <w:rPr>
          <w:color w:val="000000"/>
        </w:rPr>
        <w:t xml:space="preserve"> &amp; </w:t>
      </w:r>
      <w:proofErr w:type="spellStart"/>
      <w:r w:rsidRPr="009907D6">
        <w:rPr>
          <w:color w:val="000000"/>
        </w:rPr>
        <w:t>Ercilasun</w:t>
      </w:r>
      <w:proofErr w:type="spellEnd"/>
      <w:r w:rsidRPr="009907D6">
        <w:rPr>
          <w:color w:val="000000"/>
        </w:rPr>
        <w:t>, 2020: 14). In this study, section 94B of the Han-</w:t>
      </w:r>
      <w:proofErr w:type="spellStart"/>
      <w:r w:rsidRPr="009907D6">
        <w:rPr>
          <w:color w:val="000000"/>
        </w:rPr>
        <w:t>shu</w:t>
      </w:r>
      <w:proofErr w:type="spellEnd"/>
      <w:r w:rsidRPr="009907D6">
        <w:rPr>
          <w:color w:val="000000"/>
        </w:rPr>
        <w:t xml:space="preserve"> source was examined using the Ayşe Onat and her team transmission. Finally, the Old </w:t>
      </w:r>
      <w:proofErr w:type="spellStart"/>
      <w:r w:rsidRPr="009907D6">
        <w:rPr>
          <w:color w:val="000000"/>
        </w:rPr>
        <w:t>T'ang</w:t>
      </w:r>
      <w:proofErr w:type="spellEnd"/>
      <w:r w:rsidRPr="009907D6">
        <w:rPr>
          <w:color w:val="000000"/>
        </w:rPr>
        <w:t xml:space="preserve"> History, originally titled Chiu </w:t>
      </w:r>
      <w:proofErr w:type="spellStart"/>
      <w:r w:rsidRPr="009907D6">
        <w:rPr>
          <w:color w:val="000000"/>
        </w:rPr>
        <w:t>T'ang-shu</w:t>
      </w:r>
      <w:proofErr w:type="spellEnd"/>
      <w:r w:rsidRPr="009907D6">
        <w:rPr>
          <w:color w:val="000000"/>
        </w:rPr>
        <w:t>, was published by Liu-</w:t>
      </w:r>
      <w:proofErr w:type="spellStart"/>
      <w:r w:rsidRPr="009907D6">
        <w:rPr>
          <w:color w:val="000000"/>
        </w:rPr>
        <w:t>hsü</w:t>
      </w:r>
      <w:proofErr w:type="spellEnd"/>
      <w:r w:rsidRPr="009907D6">
        <w:rPr>
          <w:color w:val="000000"/>
        </w:rPr>
        <w:t xml:space="preserve"> and covers the years 618-742 AD. covers. In this study, Chiu </w:t>
      </w:r>
      <w:proofErr w:type="spellStart"/>
      <w:r w:rsidRPr="009907D6">
        <w:rPr>
          <w:color w:val="000000"/>
        </w:rPr>
        <w:t>T’ang-shu</w:t>
      </w:r>
      <w:proofErr w:type="spellEnd"/>
      <w:r w:rsidRPr="009907D6">
        <w:rPr>
          <w:color w:val="000000"/>
        </w:rPr>
        <w:t xml:space="preserve"> source was examined using the </w:t>
      </w:r>
      <w:proofErr w:type="spellStart"/>
      <w:r w:rsidRPr="009907D6">
        <w:rPr>
          <w:color w:val="000000"/>
        </w:rPr>
        <w:t>İsenbike</w:t>
      </w:r>
      <w:proofErr w:type="spellEnd"/>
      <w:r w:rsidRPr="009907D6">
        <w:rPr>
          <w:color w:val="000000"/>
        </w:rPr>
        <w:t xml:space="preserve"> </w:t>
      </w:r>
      <w:bookmarkStart w:id="2" w:name="_Hlk158321176"/>
      <w:r w:rsidRPr="009907D6">
        <w:rPr>
          <w:color w:val="000000"/>
        </w:rPr>
        <w:t xml:space="preserve">Togan </w:t>
      </w:r>
      <w:bookmarkEnd w:id="2"/>
      <w:r w:rsidRPr="009907D6">
        <w:rPr>
          <w:color w:val="000000"/>
        </w:rPr>
        <w:t xml:space="preserve">and her team transmission (Togan, Kara &amp; Baysal, 2017: 22). </w:t>
      </w:r>
    </w:p>
    <w:p w14:paraId="3BAC7DC1" w14:textId="77777777" w:rsidR="00503A52" w:rsidRDefault="00503A52" w:rsidP="00503A52">
      <w:pPr>
        <w:widowControl w:val="0"/>
        <w:spacing w:line="360" w:lineRule="auto"/>
        <w:rPr>
          <w:color w:val="000000"/>
        </w:rPr>
      </w:pPr>
    </w:p>
    <w:p w14:paraId="63613638" w14:textId="77777777" w:rsidR="00503A52" w:rsidRDefault="00503A52" w:rsidP="00503A52">
      <w:pPr>
        <w:widowControl w:val="0"/>
        <w:spacing w:line="360" w:lineRule="auto"/>
        <w:rPr>
          <w:b/>
        </w:rPr>
      </w:pPr>
      <w:r>
        <w:rPr>
          <w:b/>
        </w:rPr>
        <w:t xml:space="preserve">1.3. </w:t>
      </w:r>
      <w:r w:rsidRPr="009907D6">
        <w:rPr>
          <w:b/>
        </w:rPr>
        <w:t xml:space="preserve">Data </w:t>
      </w:r>
      <w:r>
        <w:rPr>
          <w:b/>
        </w:rPr>
        <w:t>Analysis</w:t>
      </w:r>
    </w:p>
    <w:p w14:paraId="2369EBC5" w14:textId="77777777" w:rsidR="00503A52" w:rsidRDefault="00503A52" w:rsidP="00503A52">
      <w:pPr>
        <w:widowControl w:val="0"/>
        <w:spacing w:line="360" w:lineRule="auto"/>
        <w:rPr>
          <w:b/>
        </w:rPr>
      </w:pPr>
    </w:p>
    <w:p w14:paraId="3186ADD9" w14:textId="77777777" w:rsidR="00503A52" w:rsidRDefault="00503A52" w:rsidP="00503A52">
      <w:pPr>
        <w:widowControl w:val="0"/>
        <w:spacing w:line="360" w:lineRule="auto"/>
        <w:rPr>
          <w:color w:val="000000"/>
        </w:rPr>
      </w:pPr>
      <w:r w:rsidRPr="009907D6">
        <w:rPr>
          <w:color w:val="000000"/>
        </w:rPr>
        <w:t xml:space="preserve">Qualitative content analysis was used as a method to analyze the data in the study because he information in Chinese annals needs to be categorized according to values and skills, and this qualitative content analysis best meets this requirement. The classification was based on social </w:t>
      </w:r>
      <w:r>
        <w:rPr>
          <w:szCs w:val="20"/>
        </w:rPr>
        <w:t>sciences</w:t>
      </w:r>
      <w:r w:rsidRPr="005E41D6">
        <w:rPr>
          <w:szCs w:val="20"/>
        </w:rPr>
        <w:t xml:space="preserve"> </w:t>
      </w:r>
      <w:r w:rsidRPr="009907D6">
        <w:rPr>
          <w:color w:val="000000"/>
        </w:rPr>
        <w:t>values and skills in Turkey, such as helpfulness, respect, peace, independence and freedom, family unity, solidarity, patriotism, diligence, responsibility and justice. Narrative analysis as an approach adopted (Toker, 2022: 332). The reason for this is that narrative analysis is the most appropriate approach for understanding the social consciousness of ancient Turkish society. Methods and approaches were preferred considering that if the social consciousness of the ancient Turkish society can be understood, it is possible to have an idea about the basis of values and skills.</w:t>
      </w:r>
    </w:p>
    <w:p w14:paraId="7FF74E65" w14:textId="77777777" w:rsidR="00175157" w:rsidRDefault="00175157" w:rsidP="001517D3">
      <w:pPr>
        <w:pStyle w:val="metin"/>
        <w:widowControl w:val="0"/>
        <w:spacing w:before="0" w:line="360" w:lineRule="auto"/>
      </w:pPr>
    </w:p>
    <w:p w14:paraId="4D87864E" w14:textId="785561DE" w:rsidR="00455A59" w:rsidRPr="00175157" w:rsidRDefault="00503A52" w:rsidP="001517D3">
      <w:pPr>
        <w:pStyle w:val="Balk"/>
        <w:widowControl w:val="0"/>
        <w:spacing w:before="0" w:line="360" w:lineRule="auto"/>
        <w:jc w:val="left"/>
        <w:rPr>
          <w:sz w:val="24"/>
          <w:szCs w:val="24"/>
        </w:rPr>
      </w:pPr>
      <w:proofErr w:type="spellStart"/>
      <w:r>
        <w:rPr>
          <w:sz w:val="24"/>
          <w:szCs w:val="24"/>
        </w:rPr>
        <w:t>Results</w:t>
      </w:r>
      <w:proofErr w:type="spellEnd"/>
    </w:p>
    <w:p w14:paraId="633843DD" w14:textId="77777777" w:rsidR="00455A59" w:rsidRDefault="00455A59" w:rsidP="001517D3">
      <w:pPr>
        <w:pStyle w:val="Balk"/>
        <w:widowControl w:val="0"/>
        <w:spacing w:before="0" w:line="360" w:lineRule="auto"/>
        <w:jc w:val="both"/>
      </w:pPr>
    </w:p>
    <w:p w14:paraId="45C4CAFF" w14:textId="77777777" w:rsidR="00503A52" w:rsidRDefault="00503A52" w:rsidP="00503A52">
      <w:pPr>
        <w:widowControl w:val="0"/>
        <w:spacing w:line="360" w:lineRule="auto"/>
        <w:rPr>
          <w:b/>
        </w:rPr>
      </w:pPr>
      <w:r w:rsidRPr="009907D6">
        <w:rPr>
          <w:b/>
        </w:rPr>
        <w:t>2.1.</w:t>
      </w:r>
      <w:r w:rsidRPr="009907D6">
        <w:rPr>
          <w:b/>
        </w:rPr>
        <w:tab/>
        <w:t xml:space="preserve"> Presence of Social Sciences Values in the Shi Ji Annual</w:t>
      </w:r>
    </w:p>
    <w:p w14:paraId="29AC7447" w14:textId="77777777" w:rsidR="00503A52" w:rsidRPr="00A07B32" w:rsidRDefault="00503A52" w:rsidP="00503A52">
      <w:pPr>
        <w:widowControl w:val="0"/>
        <w:spacing w:line="360" w:lineRule="auto"/>
        <w:rPr>
          <w:color w:val="000000"/>
        </w:rPr>
      </w:pPr>
    </w:p>
    <w:p w14:paraId="57F580E3" w14:textId="77777777" w:rsidR="00503A52" w:rsidRDefault="00503A52" w:rsidP="00503A52">
      <w:pPr>
        <w:widowControl w:val="0"/>
        <w:spacing w:line="360" w:lineRule="auto"/>
        <w:rPr>
          <w:color w:val="000000"/>
        </w:rPr>
      </w:pPr>
      <w:r w:rsidRPr="006C27D3">
        <w:rPr>
          <w:color w:val="000000"/>
        </w:rPr>
        <w:t xml:space="preserve">Chinese historiography has an almost parallel history with Chinese civilization. Chinese historiography, which </w:t>
      </w:r>
      <w:r w:rsidRPr="006C27D3">
        <w:rPr>
          <w:color w:val="000000"/>
        </w:rPr>
        <w:lastRenderedPageBreak/>
        <w:t xml:space="preserve">started with writing on animal bones during the Shang and Yin Dynasties, gained a new face with Confucius. This new face of the period, which began to emerge with the compilation of Shu Ching (Documents), took its final shape with </w:t>
      </w:r>
      <w:proofErr w:type="spellStart"/>
      <w:r w:rsidRPr="006C27D3">
        <w:rPr>
          <w:color w:val="000000"/>
        </w:rPr>
        <w:t>Ch'un-Ch'iu</w:t>
      </w:r>
      <w:proofErr w:type="spellEnd"/>
      <w:r w:rsidRPr="006C27D3">
        <w:rPr>
          <w:color w:val="000000"/>
        </w:rPr>
        <w:t xml:space="preserve"> (Spring and Autumn Chronicles) (Eberhard, 2022: 47).</w:t>
      </w:r>
    </w:p>
    <w:p w14:paraId="005E6E0B" w14:textId="77777777" w:rsidR="00503A52" w:rsidRPr="006C27D3" w:rsidRDefault="00503A52" w:rsidP="00503A52">
      <w:pPr>
        <w:widowControl w:val="0"/>
        <w:spacing w:line="360" w:lineRule="auto"/>
        <w:rPr>
          <w:color w:val="000000"/>
        </w:rPr>
      </w:pPr>
    </w:p>
    <w:p w14:paraId="41B04CD9" w14:textId="77777777" w:rsidR="00503A52" w:rsidRPr="006C27D3" w:rsidRDefault="00503A52" w:rsidP="00503A52">
      <w:pPr>
        <w:widowControl w:val="0"/>
        <w:spacing w:line="360" w:lineRule="auto"/>
        <w:rPr>
          <w:color w:val="000000"/>
        </w:rPr>
      </w:pPr>
      <w:r w:rsidRPr="006C27D3">
        <w:rPr>
          <w:color w:val="000000"/>
        </w:rPr>
        <w:t xml:space="preserve">Although there was a pause in Chinese historiography until the Han Dynasty, </w:t>
      </w:r>
      <w:proofErr w:type="spellStart"/>
      <w:r w:rsidRPr="006C27D3">
        <w:rPr>
          <w:color w:val="000000"/>
        </w:rPr>
        <w:t>Tsi</w:t>
      </w:r>
      <w:proofErr w:type="spellEnd"/>
      <w:r w:rsidRPr="006C27D3">
        <w:rPr>
          <w:color w:val="000000"/>
        </w:rPr>
        <w:t xml:space="preserve"> Ma-</w:t>
      </w:r>
      <w:proofErr w:type="spellStart"/>
      <w:r w:rsidRPr="006C27D3">
        <w:rPr>
          <w:color w:val="000000"/>
        </w:rPr>
        <w:t>ch'ien</w:t>
      </w:r>
      <w:proofErr w:type="spellEnd"/>
      <w:r w:rsidRPr="006C27D3">
        <w:rPr>
          <w:color w:val="000000"/>
        </w:rPr>
        <w:t xml:space="preserve"> was the end of this pause. Thanks to the efforts of his father, Astronomer Sima Tan, he became a good student </w:t>
      </w:r>
      <w:proofErr w:type="spellStart"/>
      <w:r w:rsidRPr="006C27D3">
        <w:rPr>
          <w:color w:val="000000"/>
        </w:rPr>
        <w:t>Tsi</w:t>
      </w:r>
      <w:proofErr w:type="spellEnd"/>
      <w:r w:rsidRPr="006C27D3">
        <w:rPr>
          <w:color w:val="000000"/>
        </w:rPr>
        <w:t xml:space="preserve"> Ma-</w:t>
      </w:r>
      <w:proofErr w:type="spellStart"/>
      <w:r w:rsidRPr="006C27D3">
        <w:rPr>
          <w:color w:val="000000"/>
        </w:rPr>
        <w:t>ch'ien</w:t>
      </w:r>
      <w:proofErr w:type="spellEnd"/>
      <w:r w:rsidRPr="006C27D3">
        <w:rPr>
          <w:color w:val="000000"/>
        </w:rPr>
        <w:t>, who was able to receive education, completed the work called Shi Ji in his thirties (Ceylan, 2022: 571).</w:t>
      </w:r>
    </w:p>
    <w:p w14:paraId="23810B29" w14:textId="77777777" w:rsidR="00503A52" w:rsidRDefault="00503A52" w:rsidP="00503A52">
      <w:pPr>
        <w:widowControl w:val="0"/>
        <w:spacing w:line="360" w:lineRule="auto"/>
        <w:rPr>
          <w:color w:val="000000"/>
        </w:rPr>
      </w:pPr>
      <w:r w:rsidRPr="006C27D3">
        <w:rPr>
          <w:color w:val="000000"/>
        </w:rPr>
        <w:t>Shi Ji, also known as Shih-chi, or Records of the Historian, B.C. 2700's from the corresponding to period of the Yellow Emperor again about B.C. evolved in the 150s describes the period up to the reign of Emperor Wu Di. The Shi Ji, written after a long period of standstill, is the first work in which the name Hsiung-nu is used for Turkic history and is important for the mention of Hsiung-nu in chapter 110 (Akgün, 2018: 51). Within the scope of the study, Chapter 110, Hsiung-</w:t>
      </w:r>
      <w:proofErr w:type="spellStart"/>
      <w:r w:rsidRPr="006C27D3">
        <w:rPr>
          <w:color w:val="000000"/>
        </w:rPr>
        <w:t>nular</w:t>
      </w:r>
      <w:proofErr w:type="spellEnd"/>
      <w:r w:rsidRPr="006C27D3">
        <w:rPr>
          <w:color w:val="000000"/>
        </w:rPr>
        <w:t xml:space="preserve"> (Huns) was analyzed and the results were transferred in items.</w:t>
      </w:r>
    </w:p>
    <w:p w14:paraId="2895DC18" w14:textId="77777777" w:rsidR="00503A52" w:rsidRDefault="00503A52" w:rsidP="00503A52">
      <w:pPr>
        <w:widowControl w:val="0"/>
        <w:spacing w:line="360" w:lineRule="auto"/>
        <w:rPr>
          <w:color w:val="000000"/>
        </w:rPr>
      </w:pPr>
    </w:p>
    <w:p w14:paraId="1829410A" w14:textId="77777777" w:rsidR="00503A52" w:rsidRDefault="00503A52" w:rsidP="00503A52">
      <w:pPr>
        <w:widowControl w:val="0"/>
        <w:spacing w:line="360" w:lineRule="auto"/>
        <w:rPr>
          <w:color w:val="000000"/>
        </w:rPr>
      </w:pPr>
      <w:r w:rsidRPr="006C27D3">
        <w:rPr>
          <w:b/>
        </w:rPr>
        <w:t>2.1.1.</w:t>
      </w:r>
      <w:r w:rsidRPr="006C27D3">
        <w:rPr>
          <w:b/>
        </w:rPr>
        <w:tab/>
        <w:t>Helpfulness</w:t>
      </w:r>
    </w:p>
    <w:p w14:paraId="01B0D894" w14:textId="77777777" w:rsidR="00503A52" w:rsidRDefault="00503A52" w:rsidP="00503A52">
      <w:pPr>
        <w:widowControl w:val="0"/>
        <w:spacing w:line="360" w:lineRule="auto"/>
        <w:rPr>
          <w:color w:val="000000"/>
        </w:rPr>
      </w:pPr>
    </w:p>
    <w:p w14:paraId="7871653A" w14:textId="77777777" w:rsidR="00503A52" w:rsidRDefault="00503A52" w:rsidP="00503A52">
      <w:pPr>
        <w:widowControl w:val="0"/>
        <w:spacing w:line="360" w:lineRule="auto"/>
        <w:rPr>
          <w:color w:val="000000"/>
        </w:rPr>
      </w:pPr>
      <w:r w:rsidRPr="006C27D3">
        <w:rPr>
          <w:color w:val="000000"/>
        </w:rPr>
        <w:t xml:space="preserve">The value of helpfulness is embedded in the annual because the Hsiung-nus did not turn away people who sought refuge with them. An example is Li Ling, Commander of the </w:t>
      </w:r>
      <w:proofErr w:type="spellStart"/>
      <w:r w:rsidRPr="006C27D3">
        <w:rPr>
          <w:color w:val="000000"/>
        </w:rPr>
        <w:t>Dūwèi</w:t>
      </w:r>
      <w:proofErr w:type="spellEnd"/>
      <w:r w:rsidRPr="006C27D3">
        <w:rPr>
          <w:color w:val="000000"/>
        </w:rPr>
        <w:t xml:space="preserve"> Mounted Troops of the Repeat Horsemen. Great by the Hsiung-nus after a siege, Li Ling surrendered. Rather than reacting harshly, Chan-</w:t>
      </w:r>
      <w:proofErr w:type="spellStart"/>
      <w:r w:rsidRPr="006C27D3">
        <w:rPr>
          <w:color w:val="000000"/>
        </w:rPr>
        <w:t>yü</w:t>
      </w:r>
      <w:proofErr w:type="spellEnd"/>
      <w:r w:rsidRPr="006C27D3">
        <w:rPr>
          <w:color w:val="000000"/>
        </w:rPr>
        <w:t xml:space="preserve"> of Hsiung-nu appreciated Li Ling's skill and showed this appreciation by marrying his daughter to him (</w:t>
      </w:r>
      <w:proofErr w:type="spellStart"/>
      <w:r w:rsidRPr="006C27D3">
        <w:rPr>
          <w:color w:val="000000"/>
        </w:rPr>
        <w:t>Otkan</w:t>
      </w:r>
      <w:proofErr w:type="spellEnd"/>
      <w:r w:rsidRPr="006C27D3">
        <w:rPr>
          <w:color w:val="000000"/>
        </w:rPr>
        <w:t xml:space="preserve">, 2021: 92). On the other hand, a similar example was seen in </w:t>
      </w:r>
      <w:proofErr w:type="spellStart"/>
      <w:r w:rsidRPr="006C27D3">
        <w:rPr>
          <w:color w:val="000000"/>
        </w:rPr>
        <w:t>Erh</w:t>
      </w:r>
      <w:proofErr w:type="spellEnd"/>
      <w:r w:rsidRPr="006C27D3">
        <w:rPr>
          <w:color w:val="000000"/>
        </w:rPr>
        <w:t xml:space="preserve">-shih </w:t>
      </w:r>
      <w:proofErr w:type="spellStart"/>
      <w:r w:rsidRPr="006C27D3">
        <w:rPr>
          <w:color w:val="000000"/>
        </w:rPr>
        <w:t>Sutrishna</w:t>
      </w:r>
      <w:proofErr w:type="spellEnd"/>
      <w:r w:rsidRPr="006C27D3">
        <w:rPr>
          <w:color w:val="000000"/>
        </w:rPr>
        <w:t xml:space="preserve"> Generali Kuang-li. The Kuang-li family believed the hoax that they were sentenced to execution for practicing magic and as a result Kuang-li, wanted to take refuge in the Hsiung-nu to save him family from the punishment. The Hsiung-nu did not reject this general, who fought tough wars against them, and accepted him (</w:t>
      </w:r>
      <w:proofErr w:type="spellStart"/>
      <w:r w:rsidRPr="006C27D3">
        <w:rPr>
          <w:color w:val="000000"/>
        </w:rPr>
        <w:t>Otkan</w:t>
      </w:r>
      <w:proofErr w:type="spellEnd"/>
      <w:r w:rsidRPr="006C27D3">
        <w:rPr>
          <w:color w:val="000000"/>
        </w:rPr>
        <w:t>, 2021: 93).</w:t>
      </w:r>
    </w:p>
    <w:p w14:paraId="31455C82" w14:textId="77777777" w:rsidR="00503A52" w:rsidRDefault="00503A52" w:rsidP="00503A52">
      <w:pPr>
        <w:widowControl w:val="0"/>
        <w:spacing w:line="360" w:lineRule="auto"/>
        <w:rPr>
          <w:color w:val="000000"/>
        </w:rPr>
      </w:pPr>
    </w:p>
    <w:p w14:paraId="4CFAAA23" w14:textId="77777777" w:rsidR="00503A52" w:rsidRDefault="00503A52" w:rsidP="00503A52">
      <w:pPr>
        <w:widowControl w:val="0"/>
        <w:spacing w:line="360" w:lineRule="auto"/>
        <w:rPr>
          <w:b/>
        </w:rPr>
      </w:pPr>
      <w:r w:rsidRPr="006C27D3">
        <w:rPr>
          <w:b/>
        </w:rPr>
        <w:t>2.1.2.</w:t>
      </w:r>
      <w:r w:rsidRPr="006C27D3">
        <w:rPr>
          <w:b/>
        </w:rPr>
        <w:tab/>
      </w:r>
      <w:bookmarkStart w:id="3" w:name="_Hlk158321655"/>
      <w:r w:rsidRPr="006C27D3">
        <w:rPr>
          <w:b/>
        </w:rPr>
        <w:t>Respect</w:t>
      </w:r>
      <w:bookmarkEnd w:id="3"/>
    </w:p>
    <w:p w14:paraId="475DE26C" w14:textId="77777777" w:rsidR="00503A52" w:rsidRDefault="00503A52" w:rsidP="00503A52">
      <w:pPr>
        <w:widowControl w:val="0"/>
        <w:spacing w:line="360" w:lineRule="auto"/>
        <w:rPr>
          <w:b/>
        </w:rPr>
      </w:pPr>
    </w:p>
    <w:p w14:paraId="77C41DAD" w14:textId="77777777" w:rsidR="00503A52" w:rsidRDefault="00503A52" w:rsidP="00503A52">
      <w:pPr>
        <w:widowControl w:val="0"/>
        <w:spacing w:line="360" w:lineRule="auto"/>
        <w:rPr>
          <w:color w:val="000000"/>
        </w:rPr>
      </w:pPr>
      <w:r w:rsidRPr="006C27D3">
        <w:rPr>
          <w:color w:val="000000"/>
        </w:rPr>
        <w:t>The value of respect finds its place in daily life narratives in the annual. While talking about the Hsiung-nu, the author of the annual explains that they did not make agreements in written form. He also mentions that although the Hsiung-nu people live in areas with undefined borders, each of them has their own land and this land is not violated by the others. The values of respect and trust underlie both narratives (</w:t>
      </w:r>
      <w:proofErr w:type="spellStart"/>
      <w:r w:rsidRPr="006C27D3">
        <w:rPr>
          <w:color w:val="000000"/>
        </w:rPr>
        <w:t>Otkan</w:t>
      </w:r>
      <w:proofErr w:type="spellEnd"/>
      <w:r w:rsidRPr="006C27D3">
        <w:rPr>
          <w:color w:val="000000"/>
        </w:rPr>
        <w:t>, 2021: 59). On the other hand, although Mo-</w:t>
      </w:r>
      <w:proofErr w:type="spellStart"/>
      <w:r w:rsidRPr="006C27D3">
        <w:rPr>
          <w:color w:val="000000"/>
        </w:rPr>
        <w:t>tu</w:t>
      </w:r>
      <w:proofErr w:type="spellEnd"/>
      <w:r w:rsidRPr="006C27D3">
        <w:rPr>
          <w:color w:val="000000"/>
        </w:rPr>
        <w:t>, the Chan-</w:t>
      </w:r>
      <w:proofErr w:type="spellStart"/>
      <w:r w:rsidRPr="006C27D3">
        <w:rPr>
          <w:color w:val="000000"/>
        </w:rPr>
        <w:t>yü</w:t>
      </w:r>
      <w:proofErr w:type="spellEnd"/>
      <w:r w:rsidRPr="006C27D3">
        <w:rPr>
          <w:color w:val="000000"/>
        </w:rPr>
        <w:t xml:space="preserve"> of Hsiung-nu, had the upper hand over the Han Dynasty, he did not lose his respect in the tone of the letters he sent to the Han Palace (</w:t>
      </w:r>
      <w:proofErr w:type="spellStart"/>
      <w:r w:rsidRPr="006C27D3">
        <w:rPr>
          <w:color w:val="000000"/>
        </w:rPr>
        <w:t>Otkan</w:t>
      </w:r>
      <w:proofErr w:type="spellEnd"/>
      <w:r w:rsidRPr="006C27D3">
        <w:rPr>
          <w:color w:val="000000"/>
        </w:rPr>
        <w:t>, 2021: 71). Respect for the elderly has also gained a place among the Hsiung-nu. Although it is said in the first part of the annual that the old people were despised by mentioning that the old people were given leftovers as food while the young people were well fed, the reason for this is a biased historiography. Likewise, the annual itself refuted this view. In a dialogue between the Han ambassador and Chung Hang-</w:t>
      </w:r>
      <w:proofErr w:type="spellStart"/>
      <w:r w:rsidRPr="006C27D3">
        <w:rPr>
          <w:color w:val="000000"/>
        </w:rPr>
        <w:t>yüeh</w:t>
      </w:r>
      <w:proofErr w:type="spellEnd"/>
      <w:r w:rsidRPr="006C27D3">
        <w:rPr>
          <w:color w:val="000000"/>
        </w:rPr>
        <w:t xml:space="preserve"> who wrote Chan-</w:t>
      </w:r>
      <w:proofErr w:type="spellStart"/>
      <w:r w:rsidRPr="006C27D3">
        <w:rPr>
          <w:color w:val="000000"/>
        </w:rPr>
        <w:t>yü's</w:t>
      </w:r>
      <w:proofErr w:type="spellEnd"/>
      <w:r w:rsidRPr="006C27D3">
        <w:rPr>
          <w:color w:val="000000"/>
        </w:rPr>
        <w:t xml:space="preserve"> letters, Chung Hang-</w:t>
      </w:r>
      <w:proofErr w:type="spellStart"/>
      <w:r w:rsidRPr="006C27D3">
        <w:rPr>
          <w:color w:val="000000"/>
        </w:rPr>
        <w:t>yüeh</w:t>
      </w:r>
      <w:proofErr w:type="spellEnd"/>
      <w:r w:rsidRPr="006C27D3">
        <w:rPr>
          <w:color w:val="000000"/>
        </w:rPr>
        <w:t xml:space="preserve"> explained that the situation was because the elders were aware that in times of war the young should be vigorous to protect the elderly. In short, it is a matter of respect within the family (</w:t>
      </w:r>
      <w:proofErr w:type="spellStart"/>
      <w:r w:rsidRPr="006C27D3">
        <w:rPr>
          <w:color w:val="000000"/>
        </w:rPr>
        <w:t>Otkan</w:t>
      </w:r>
      <w:proofErr w:type="spellEnd"/>
      <w:r w:rsidRPr="006C27D3">
        <w:rPr>
          <w:color w:val="000000"/>
        </w:rPr>
        <w:t>, 2021: 74). Since family is the smallest building block of society, this is also a matter of social respect.</w:t>
      </w:r>
    </w:p>
    <w:p w14:paraId="39B36AE3" w14:textId="77777777" w:rsidR="00503A52" w:rsidRDefault="00503A52" w:rsidP="00503A52">
      <w:pPr>
        <w:widowControl w:val="0"/>
        <w:spacing w:line="360" w:lineRule="auto"/>
        <w:rPr>
          <w:color w:val="000000"/>
        </w:rPr>
      </w:pPr>
    </w:p>
    <w:p w14:paraId="331855D1" w14:textId="77777777" w:rsidR="00503A52" w:rsidRDefault="00503A52" w:rsidP="00503A52">
      <w:pPr>
        <w:widowControl w:val="0"/>
        <w:spacing w:line="360" w:lineRule="auto"/>
        <w:rPr>
          <w:b/>
        </w:rPr>
      </w:pPr>
      <w:r w:rsidRPr="006C27D3">
        <w:rPr>
          <w:b/>
        </w:rPr>
        <w:t>2.1.3.</w:t>
      </w:r>
      <w:r w:rsidRPr="006C27D3">
        <w:rPr>
          <w:b/>
        </w:rPr>
        <w:tab/>
        <w:t>Peace</w:t>
      </w:r>
    </w:p>
    <w:p w14:paraId="47A0F41D" w14:textId="77777777" w:rsidR="00503A52" w:rsidRPr="006C27D3" w:rsidRDefault="00503A52" w:rsidP="00503A52">
      <w:pPr>
        <w:widowControl w:val="0"/>
        <w:spacing w:line="360" w:lineRule="auto"/>
        <w:rPr>
          <w:b/>
        </w:rPr>
      </w:pPr>
    </w:p>
    <w:p w14:paraId="04C1D76D" w14:textId="77777777" w:rsidR="00503A52" w:rsidRDefault="00503A52" w:rsidP="00503A52">
      <w:pPr>
        <w:widowControl w:val="0"/>
        <w:spacing w:line="360" w:lineRule="auto"/>
        <w:rPr>
          <w:bCs/>
        </w:rPr>
      </w:pPr>
      <w:r w:rsidRPr="006C27D3">
        <w:rPr>
          <w:bCs/>
        </w:rPr>
        <w:t>The value of peace has an important place in the relations between Turkey and China, which have struggled many times throughout history. In the annals' struggles between the Hsiung-nu and the Han Dynasty, the value of peace manifests itself in marriage agreements. Regardless of which side prevailed, at the end of the wars or when either side became weak and could not continue the fight and withdrew, girls were taken and given. This practice, which is called "Ho-</w:t>
      </w:r>
      <w:proofErr w:type="spellStart"/>
      <w:r w:rsidRPr="006C27D3">
        <w:rPr>
          <w:bCs/>
        </w:rPr>
        <w:t>ch'in</w:t>
      </w:r>
      <w:proofErr w:type="spellEnd"/>
      <w:r w:rsidRPr="006C27D3">
        <w:rPr>
          <w:bCs/>
        </w:rPr>
        <w:t>" or "Harmony Through Marriage" in Turkish in the annual, represents peace for the Hsiung-nu (</w:t>
      </w:r>
      <w:proofErr w:type="spellStart"/>
      <w:r w:rsidRPr="006C27D3">
        <w:rPr>
          <w:bCs/>
        </w:rPr>
        <w:t>Gömeç</w:t>
      </w:r>
      <w:proofErr w:type="spellEnd"/>
      <w:r w:rsidRPr="006C27D3">
        <w:rPr>
          <w:bCs/>
        </w:rPr>
        <w:t>, 2023: 53). In this way, the Han Dynasty aims to gain many benefits, such as aiming to be involved in Hsiung-nu internal affairs (</w:t>
      </w:r>
      <w:proofErr w:type="spellStart"/>
      <w:r w:rsidRPr="006C27D3">
        <w:rPr>
          <w:bCs/>
        </w:rPr>
        <w:t>Otkan</w:t>
      </w:r>
      <w:proofErr w:type="spellEnd"/>
      <w:r w:rsidRPr="006C27D3">
        <w:rPr>
          <w:bCs/>
        </w:rPr>
        <w:t xml:space="preserve">, 2021: 73). </w:t>
      </w:r>
    </w:p>
    <w:p w14:paraId="1B7230BD" w14:textId="77777777" w:rsidR="00503A52" w:rsidRPr="006C27D3" w:rsidRDefault="00503A52" w:rsidP="00503A52">
      <w:pPr>
        <w:widowControl w:val="0"/>
        <w:spacing w:line="360" w:lineRule="auto"/>
        <w:rPr>
          <w:bCs/>
        </w:rPr>
      </w:pPr>
    </w:p>
    <w:p w14:paraId="06C488B9" w14:textId="77777777" w:rsidR="00503A52" w:rsidRDefault="00503A52" w:rsidP="00503A52">
      <w:pPr>
        <w:widowControl w:val="0"/>
        <w:spacing w:line="360" w:lineRule="auto"/>
        <w:rPr>
          <w:bCs/>
        </w:rPr>
      </w:pPr>
      <w:r w:rsidRPr="006C27D3">
        <w:rPr>
          <w:bCs/>
        </w:rPr>
        <w:t>Another example of peace value existence can be seen in later dates. During the period when the Hsiung-nu were weakened, the "Harmony Through Marriage" agreement was no longer accepted by the Han Dynasty because it was thought that the balance of power was disrupted. The alternative to the "Harmony Through Marriage" agreement was a new practice, and it was decided to send Chan-</w:t>
      </w:r>
      <w:proofErr w:type="spellStart"/>
      <w:r w:rsidRPr="006C27D3">
        <w:rPr>
          <w:bCs/>
        </w:rPr>
        <w:t>yü's</w:t>
      </w:r>
      <w:proofErr w:type="spellEnd"/>
      <w:r w:rsidRPr="006C27D3">
        <w:rPr>
          <w:bCs/>
        </w:rPr>
        <w:t xml:space="preserve"> heir to the Han Palace. In this way, peace was concluded (</w:t>
      </w:r>
      <w:proofErr w:type="spellStart"/>
      <w:r w:rsidRPr="006C27D3">
        <w:rPr>
          <w:bCs/>
        </w:rPr>
        <w:t>Otkan</w:t>
      </w:r>
      <w:proofErr w:type="spellEnd"/>
      <w:r w:rsidRPr="006C27D3">
        <w:rPr>
          <w:bCs/>
        </w:rPr>
        <w:t>, 2021: 87).</w:t>
      </w:r>
    </w:p>
    <w:p w14:paraId="3CBDCE50" w14:textId="77777777" w:rsidR="00503A52" w:rsidRPr="006C27D3" w:rsidRDefault="00503A52" w:rsidP="00503A52">
      <w:pPr>
        <w:widowControl w:val="0"/>
        <w:spacing w:line="360" w:lineRule="auto"/>
        <w:rPr>
          <w:bCs/>
        </w:rPr>
      </w:pPr>
    </w:p>
    <w:p w14:paraId="58A0BA3D" w14:textId="77777777" w:rsidR="00503A52" w:rsidRPr="006C27D3" w:rsidRDefault="00503A52" w:rsidP="00503A52">
      <w:pPr>
        <w:widowControl w:val="0"/>
        <w:spacing w:line="360" w:lineRule="auto"/>
        <w:rPr>
          <w:b/>
        </w:rPr>
      </w:pPr>
      <w:r w:rsidRPr="006C27D3">
        <w:rPr>
          <w:b/>
        </w:rPr>
        <w:t>2.1.4.</w:t>
      </w:r>
      <w:r w:rsidRPr="006C27D3">
        <w:rPr>
          <w:b/>
        </w:rPr>
        <w:tab/>
        <w:t>Independence and Freedom</w:t>
      </w:r>
    </w:p>
    <w:p w14:paraId="29159492" w14:textId="77777777" w:rsidR="00503A52" w:rsidRPr="006C27D3" w:rsidRDefault="00503A52" w:rsidP="00503A52">
      <w:pPr>
        <w:widowControl w:val="0"/>
        <w:spacing w:line="360" w:lineRule="auto"/>
        <w:rPr>
          <w:bCs/>
        </w:rPr>
      </w:pPr>
    </w:p>
    <w:p w14:paraId="3BF179C9" w14:textId="77777777" w:rsidR="00503A52" w:rsidRDefault="00503A52" w:rsidP="00503A52">
      <w:pPr>
        <w:widowControl w:val="0"/>
        <w:spacing w:line="360" w:lineRule="auto"/>
        <w:rPr>
          <w:bCs/>
        </w:rPr>
      </w:pPr>
      <w:r w:rsidRPr="006C27D3">
        <w:rPr>
          <w:bCs/>
        </w:rPr>
        <w:t>The values of independence and freedom found a place in the general narrative of the annual. In the struggles between the Hsiung-nu and the Han Dynasty, sometimes the Hsiung-nu side and sometimes the Han Dynasty side were in a superior position, but they could not establish absolute dominance over each other. While the Hsiung-nu were engaged in plundering activities, they did not attempt to conquer the Han Dynasty. The reason for this is that being in a settled structure does not suit the Hsiung-nu people, whose lifestyle is based on freedom. They also strongly refuse to submit to the Han Dynasty (</w:t>
      </w:r>
      <w:proofErr w:type="spellStart"/>
      <w:r w:rsidRPr="006C27D3">
        <w:rPr>
          <w:bCs/>
        </w:rPr>
        <w:t>Otkan</w:t>
      </w:r>
      <w:proofErr w:type="spellEnd"/>
      <w:r w:rsidRPr="006C27D3">
        <w:rPr>
          <w:bCs/>
        </w:rPr>
        <w:t xml:space="preserve">, 2021: 79). As can be seen, the values of independence and freedom are important for the Hsiung-nu. </w:t>
      </w:r>
    </w:p>
    <w:p w14:paraId="39D9D834" w14:textId="77777777" w:rsidR="00503A52" w:rsidRPr="006C27D3" w:rsidRDefault="00503A52" w:rsidP="00503A52">
      <w:pPr>
        <w:widowControl w:val="0"/>
        <w:spacing w:line="360" w:lineRule="auto"/>
        <w:rPr>
          <w:bCs/>
        </w:rPr>
      </w:pPr>
    </w:p>
    <w:p w14:paraId="754827F7" w14:textId="77777777" w:rsidR="00503A52" w:rsidRPr="006C27D3" w:rsidRDefault="00503A52" w:rsidP="00503A52">
      <w:pPr>
        <w:widowControl w:val="0"/>
        <w:spacing w:line="360" w:lineRule="auto"/>
        <w:rPr>
          <w:b/>
        </w:rPr>
      </w:pPr>
      <w:r w:rsidRPr="006C27D3">
        <w:rPr>
          <w:b/>
        </w:rPr>
        <w:t>2.1.5.</w:t>
      </w:r>
      <w:r w:rsidRPr="006C27D3">
        <w:rPr>
          <w:b/>
        </w:rPr>
        <w:tab/>
        <w:t xml:space="preserve">Family Union </w:t>
      </w:r>
    </w:p>
    <w:p w14:paraId="6C323034" w14:textId="77777777" w:rsidR="00503A52" w:rsidRPr="006C27D3" w:rsidRDefault="00503A52" w:rsidP="00503A52">
      <w:pPr>
        <w:widowControl w:val="0"/>
        <w:spacing w:line="360" w:lineRule="auto"/>
        <w:rPr>
          <w:bCs/>
        </w:rPr>
      </w:pPr>
    </w:p>
    <w:p w14:paraId="5C70364C" w14:textId="77777777" w:rsidR="00503A52" w:rsidRDefault="00503A52" w:rsidP="00503A52">
      <w:pPr>
        <w:widowControl w:val="0"/>
        <w:spacing w:line="360" w:lineRule="auto"/>
        <w:rPr>
          <w:bCs/>
        </w:rPr>
      </w:pPr>
      <w:r w:rsidRPr="006C27D3">
        <w:rPr>
          <w:bCs/>
        </w:rPr>
        <w:t>The value of family union can be shown as one of the most prominent values in the annual. One of the errors resulting from biased historiography can be seen in the example of the value of family union. The Han Dynasty ambassadors viewed the intra-family marriages among the Hsiung-nu as a lack of civilization (</w:t>
      </w:r>
      <w:proofErr w:type="spellStart"/>
      <w:r w:rsidRPr="006C27D3">
        <w:rPr>
          <w:bCs/>
        </w:rPr>
        <w:t>Otkan</w:t>
      </w:r>
      <w:proofErr w:type="spellEnd"/>
      <w:r w:rsidRPr="006C27D3">
        <w:rPr>
          <w:bCs/>
        </w:rPr>
        <w:t>, 2021: 59). In the later parts of the annual, this situation becomes clear with the dialogue between the Han ambassador and Chung Hang-</w:t>
      </w:r>
      <w:proofErr w:type="spellStart"/>
      <w:r w:rsidRPr="006C27D3">
        <w:rPr>
          <w:bCs/>
        </w:rPr>
        <w:t>yüeh</w:t>
      </w:r>
      <w:proofErr w:type="spellEnd"/>
      <w:r w:rsidRPr="006C27D3">
        <w:rPr>
          <w:bCs/>
        </w:rPr>
        <w:t>. Chung Hang-</w:t>
      </w:r>
      <w:proofErr w:type="spellStart"/>
      <w:r w:rsidRPr="006C27D3">
        <w:rPr>
          <w:bCs/>
        </w:rPr>
        <w:t>yüeh</w:t>
      </w:r>
      <w:proofErr w:type="spellEnd"/>
      <w:r w:rsidRPr="006C27D3">
        <w:rPr>
          <w:bCs/>
        </w:rPr>
        <w:t xml:space="preserve"> expressed the necessity of this practice for family continuity (</w:t>
      </w:r>
      <w:proofErr w:type="spellStart"/>
      <w:r w:rsidRPr="006C27D3">
        <w:rPr>
          <w:bCs/>
        </w:rPr>
        <w:t>Otkan</w:t>
      </w:r>
      <w:proofErr w:type="spellEnd"/>
      <w:r w:rsidRPr="006C27D3">
        <w:rPr>
          <w:bCs/>
        </w:rPr>
        <w:t>, 2021: 74). In today's terminology, this practice is called "</w:t>
      </w:r>
      <w:proofErr w:type="spellStart"/>
      <w:r w:rsidRPr="006C27D3">
        <w:rPr>
          <w:bCs/>
        </w:rPr>
        <w:t>Levirat</w:t>
      </w:r>
      <w:proofErr w:type="spellEnd"/>
      <w:r w:rsidRPr="006C27D3">
        <w:rPr>
          <w:bCs/>
        </w:rPr>
        <w:t xml:space="preserve">" (Kurtoğlu, 2021: 85). </w:t>
      </w:r>
    </w:p>
    <w:p w14:paraId="57DFE1BE" w14:textId="77777777" w:rsidR="00503A52" w:rsidRPr="006C27D3" w:rsidRDefault="00503A52" w:rsidP="00503A52">
      <w:pPr>
        <w:widowControl w:val="0"/>
        <w:spacing w:line="360" w:lineRule="auto"/>
        <w:rPr>
          <w:bCs/>
        </w:rPr>
      </w:pPr>
    </w:p>
    <w:p w14:paraId="42E41196" w14:textId="77777777" w:rsidR="00503A52" w:rsidRPr="006C27D3" w:rsidRDefault="00503A52" w:rsidP="00503A52">
      <w:pPr>
        <w:widowControl w:val="0"/>
        <w:spacing w:line="360" w:lineRule="auto"/>
        <w:rPr>
          <w:b/>
        </w:rPr>
      </w:pPr>
      <w:r w:rsidRPr="006C27D3">
        <w:rPr>
          <w:b/>
        </w:rPr>
        <w:t>2.1.6.</w:t>
      </w:r>
      <w:r w:rsidRPr="006C27D3">
        <w:rPr>
          <w:b/>
        </w:rPr>
        <w:tab/>
        <w:t>Solidarity</w:t>
      </w:r>
    </w:p>
    <w:p w14:paraId="42837FFC" w14:textId="77777777" w:rsidR="00503A52" w:rsidRPr="006C27D3" w:rsidRDefault="00503A52" w:rsidP="00503A52">
      <w:pPr>
        <w:widowControl w:val="0"/>
        <w:spacing w:line="360" w:lineRule="auto"/>
        <w:rPr>
          <w:bCs/>
        </w:rPr>
      </w:pPr>
    </w:p>
    <w:p w14:paraId="49D1ADE1" w14:textId="77777777" w:rsidR="00503A52" w:rsidRDefault="00503A52" w:rsidP="00503A52">
      <w:pPr>
        <w:widowControl w:val="0"/>
        <w:spacing w:line="360" w:lineRule="auto"/>
        <w:rPr>
          <w:bCs/>
        </w:rPr>
      </w:pPr>
      <w:r w:rsidRPr="006C27D3">
        <w:rPr>
          <w:bCs/>
        </w:rPr>
        <w:t xml:space="preserve">The value of solidarity highlights that the annual appears on special days for the Hsiung-nu people. There is an </w:t>
      </w:r>
      <w:r w:rsidRPr="006C27D3">
        <w:rPr>
          <w:bCs/>
        </w:rPr>
        <w:lastRenderedPageBreak/>
        <w:t>idea solidarity in the meetings at the beginning, middle and end of the year. At the meeting, we come together and exchange ideas on the issues required by the period (</w:t>
      </w:r>
      <w:proofErr w:type="spellStart"/>
      <w:r w:rsidRPr="006C27D3">
        <w:rPr>
          <w:bCs/>
        </w:rPr>
        <w:t>Otkan</w:t>
      </w:r>
      <w:proofErr w:type="spellEnd"/>
      <w:r w:rsidRPr="006C27D3">
        <w:rPr>
          <w:bCs/>
        </w:rPr>
        <w:t>, 2021: 68). In addition to ideational solidarity, there is also physical solidarity. In the war tactics shown on the battlefield, the entire group must be in physical solidarity. The values of responsibility and diligence can also find a place in this section. The existence of solidarity value is seen as a result of war tactics that require acting together (</w:t>
      </w:r>
      <w:proofErr w:type="spellStart"/>
      <w:r w:rsidRPr="006C27D3">
        <w:rPr>
          <w:bCs/>
        </w:rPr>
        <w:t>Otkan</w:t>
      </w:r>
      <w:proofErr w:type="spellEnd"/>
      <w:r w:rsidRPr="006C27D3">
        <w:rPr>
          <w:bCs/>
        </w:rPr>
        <w:t>, 2021: 69).</w:t>
      </w:r>
    </w:p>
    <w:p w14:paraId="0C086795" w14:textId="77777777" w:rsidR="00503A52" w:rsidRPr="006C27D3" w:rsidRDefault="00503A52" w:rsidP="00503A52">
      <w:pPr>
        <w:widowControl w:val="0"/>
        <w:spacing w:line="360" w:lineRule="auto"/>
        <w:rPr>
          <w:bCs/>
        </w:rPr>
      </w:pPr>
    </w:p>
    <w:p w14:paraId="397A869C" w14:textId="77777777" w:rsidR="00503A52" w:rsidRPr="006C27D3" w:rsidRDefault="00503A52" w:rsidP="00503A52">
      <w:pPr>
        <w:widowControl w:val="0"/>
        <w:spacing w:line="360" w:lineRule="auto"/>
        <w:rPr>
          <w:b/>
        </w:rPr>
      </w:pPr>
      <w:r w:rsidRPr="006C27D3">
        <w:rPr>
          <w:b/>
        </w:rPr>
        <w:t>2.1.7.</w:t>
      </w:r>
      <w:r w:rsidRPr="006C27D3">
        <w:rPr>
          <w:b/>
        </w:rPr>
        <w:tab/>
        <w:t>Patriotism</w:t>
      </w:r>
    </w:p>
    <w:p w14:paraId="2C8AF374" w14:textId="77777777" w:rsidR="00503A52" w:rsidRDefault="00503A52" w:rsidP="00503A52">
      <w:pPr>
        <w:widowControl w:val="0"/>
        <w:spacing w:line="360" w:lineRule="auto"/>
        <w:rPr>
          <w:bCs/>
        </w:rPr>
      </w:pPr>
      <w:r w:rsidRPr="006C27D3">
        <w:rPr>
          <w:bCs/>
        </w:rPr>
        <w:t>The value of patriotism is conveyed through stories in the annual. As a result of an event that occurred during the rule of Mo-</w:t>
      </w:r>
      <w:proofErr w:type="spellStart"/>
      <w:r w:rsidRPr="006C27D3">
        <w:rPr>
          <w:bCs/>
        </w:rPr>
        <w:t>tu</w:t>
      </w:r>
      <w:proofErr w:type="spellEnd"/>
      <w:r w:rsidRPr="006C27D3">
        <w:rPr>
          <w:bCs/>
        </w:rPr>
        <w:t xml:space="preserve"> Chan-</w:t>
      </w:r>
      <w:proofErr w:type="spellStart"/>
      <w:r w:rsidRPr="006C27D3">
        <w:rPr>
          <w:bCs/>
        </w:rPr>
        <w:t>yü</w:t>
      </w:r>
      <w:proofErr w:type="spellEnd"/>
      <w:r w:rsidRPr="006C27D3">
        <w:rPr>
          <w:bCs/>
        </w:rPr>
        <w:t>, the Eastern Hu made some requests from Mo-</w:t>
      </w:r>
      <w:proofErr w:type="spellStart"/>
      <w:r w:rsidRPr="006C27D3">
        <w:rPr>
          <w:bCs/>
        </w:rPr>
        <w:t>tu.</w:t>
      </w:r>
      <w:proofErr w:type="spellEnd"/>
      <w:r w:rsidRPr="006C27D3">
        <w:rPr>
          <w:bCs/>
        </w:rPr>
        <w:t xml:space="preserve"> First of all, they wanted his horse, then his wife, and finally a barren land. Mo-</w:t>
      </w:r>
      <w:proofErr w:type="spellStart"/>
      <w:r w:rsidRPr="006C27D3">
        <w:rPr>
          <w:bCs/>
        </w:rPr>
        <w:t>tu</w:t>
      </w:r>
      <w:proofErr w:type="spellEnd"/>
      <w:r w:rsidRPr="006C27D3">
        <w:rPr>
          <w:bCs/>
        </w:rPr>
        <w:t xml:space="preserve"> did not react to the first two requests because the things requested belonged to him. He became angry at the request for barren land between the two states, stating that the land was homeland, and punished the Eastern Hu (</w:t>
      </w:r>
      <w:proofErr w:type="spellStart"/>
      <w:r w:rsidRPr="006C27D3">
        <w:rPr>
          <w:bCs/>
        </w:rPr>
        <w:t>Otkan</w:t>
      </w:r>
      <w:proofErr w:type="spellEnd"/>
      <w:r w:rsidRPr="006C27D3">
        <w:rPr>
          <w:bCs/>
        </w:rPr>
        <w:t xml:space="preserve">, 2021: 66). </w:t>
      </w:r>
    </w:p>
    <w:p w14:paraId="69AA6861" w14:textId="77777777" w:rsidR="00503A52" w:rsidRPr="006C27D3" w:rsidRDefault="00503A52" w:rsidP="00503A52">
      <w:pPr>
        <w:widowControl w:val="0"/>
        <w:spacing w:line="360" w:lineRule="auto"/>
        <w:rPr>
          <w:bCs/>
        </w:rPr>
      </w:pPr>
    </w:p>
    <w:p w14:paraId="497336C4" w14:textId="77777777" w:rsidR="00503A52" w:rsidRDefault="00503A52" w:rsidP="00503A52">
      <w:pPr>
        <w:widowControl w:val="0"/>
        <w:spacing w:line="360" w:lineRule="auto"/>
        <w:rPr>
          <w:bCs/>
        </w:rPr>
      </w:pPr>
      <w:r w:rsidRPr="006C27D3">
        <w:rPr>
          <w:bCs/>
        </w:rPr>
        <w:t>The Hsiung-nu, who had to retreat after a war with the Han Dynasty, took action to return to their homeland the first time they gathered their forces back, despite suffering great losses (</w:t>
      </w:r>
      <w:proofErr w:type="spellStart"/>
      <w:r w:rsidRPr="006C27D3">
        <w:rPr>
          <w:bCs/>
        </w:rPr>
        <w:t>Otkan</w:t>
      </w:r>
      <w:proofErr w:type="spellEnd"/>
      <w:r w:rsidRPr="006C27D3">
        <w:rPr>
          <w:bCs/>
        </w:rPr>
        <w:t>, 2021: 85). The reason why they want to return to their homeland is the existence of patriotic values.</w:t>
      </w:r>
    </w:p>
    <w:p w14:paraId="6408DBC3" w14:textId="77777777" w:rsidR="00503A52" w:rsidRPr="006C27D3" w:rsidRDefault="00503A52" w:rsidP="00503A52">
      <w:pPr>
        <w:widowControl w:val="0"/>
        <w:spacing w:line="360" w:lineRule="auto"/>
        <w:rPr>
          <w:bCs/>
        </w:rPr>
      </w:pPr>
    </w:p>
    <w:p w14:paraId="42E3AA85" w14:textId="77777777" w:rsidR="00503A52" w:rsidRPr="006C27D3" w:rsidRDefault="00503A52" w:rsidP="00503A52">
      <w:pPr>
        <w:widowControl w:val="0"/>
        <w:spacing w:line="360" w:lineRule="auto"/>
        <w:rPr>
          <w:b/>
        </w:rPr>
      </w:pPr>
      <w:r w:rsidRPr="006C27D3">
        <w:rPr>
          <w:b/>
        </w:rPr>
        <w:t>2.1.8.</w:t>
      </w:r>
      <w:r w:rsidRPr="006C27D3">
        <w:rPr>
          <w:b/>
        </w:rPr>
        <w:tab/>
        <w:t>Diligence</w:t>
      </w:r>
    </w:p>
    <w:p w14:paraId="331192A0" w14:textId="77777777" w:rsidR="00503A52" w:rsidRPr="006C27D3" w:rsidRDefault="00503A52" w:rsidP="00503A52">
      <w:pPr>
        <w:widowControl w:val="0"/>
        <w:spacing w:line="360" w:lineRule="auto"/>
        <w:rPr>
          <w:bCs/>
        </w:rPr>
      </w:pPr>
    </w:p>
    <w:p w14:paraId="4432C397" w14:textId="77777777" w:rsidR="00503A52" w:rsidRDefault="00503A52" w:rsidP="00503A52">
      <w:pPr>
        <w:widowControl w:val="0"/>
        <w:spacing w:line="360" w:lineRule="auto"/>
        <w:rPr>
          <w:bCs/>
        </w:rPr>
      </w:pPr>
      <w:r w:rsidRPr="006C27D3">
        <w:rPr>
          <w:bCs/>
        </w:rPr>
        <w:t>The value of diligence is also present in the military field. As a result of considering the soldier and the horse as one, it is seen that children ride sheep from an early age so that they can easily get used to riding horses in the future. By training on sheep, children aim to move comfortably on horses and become successful soldiers when they become adults (</w:t>
      </w:r>
      <w:proofErr w:type="spellStart"/>
      <w:r w:rsidRPr="006C27D3">
        <w:rPr>
          <w:bCs/>
        </w:rPr>
        <w:t>Otkan</w:t>
      </w:r>
      <w:proofErr w:type="spellEnd"/>
      <w:r w:rsidRPr="006C27D3">
        <w:rPr>
          <w:bCs/>
        </w:rPr>
        <w:t>, 2021: 59). In the annual, the work of the special unit that Mo-</w:t>
      </w:r>
      <w:proofErr w:type="spellStart"/>
      <w:r w:rsidRPr="006C27D3">
        <w:rPr>
          <w:bCs/>
        </w:rPr>
        <w:t>tu</w:t>
      </w:r>
      <w:proofErr w:type="spellEnd"/>
      <w:r w:rsidRPr="006C27D3">
        <w:rPr>
          <w:bCs/>
        </w:rPr>
        <w:t xml:space="preserve"> Chan-</w:t>
      </w:r>
      <w:proofErr w:type="spellStart"/>
      <w:r w:rsidRPr="006C27D3">
        <w:rPr>
          <w:bCs/>
        </w:rPr>
        <w:t>yü</w:t>
      </w:r>
      <w:proofErr w:type="spellEnd"/>
      <w:r w:rsidRPr="006C27D3">
        <w:rPr>
          <w:bCs/>
        </w:rPr>
        <w:t xml:space="preserve"> trained against his father Tou-man is mentioned (</w:t>
      </w:r>
      <w:proofErr w:type="spellStart"/>
      <w:r w:rsidRPr="006C27D3">
        <w:rPr>
          <w:bCs/>
        </w:rPr>
        <w:t>Otkan</w:t>
      </w:r>
      <w:proofErr w:type="spellEnd"/>
      <w:r w:rsidRPr="006C27D3">
        <w:rPr>
          <w:bCs/>
        </w:rPr>
        <w:t>, 2021: 65). At the same time, Mo-</w:t>
      </w:r>
      <w:proofErr w:type="spellStart"/>
      <w:r w:rsidRPr="006C27D3">
        <w:rPr>
          <w:bCs/>
        </w:rPr>
        <w:t>tu</w:t>
      </w:r>
      <w:proofErr w:type="spellEnd"/>
      <w:r w:rsidRPr="006C27D3">
        <w:rPr>
          <w:bCs/>
        </w:rPr>
        <w:t xml:space="preserve"> worked to establish the Hun Confederation by bringing the Hsiung-nu together (</w:t>
      </w:r>
      <w:proofErr w:type="spellStart"/>
      <w:r w:rsidRPr="006C27D3">
        <w:rPr>
          <w:bCs/>
        </w:rPr>
        <w:t>Otkan</w:t>
      </w:r>
      <w:proofErr w:type="spellEnd"/>
      <w:r w:rsidRPr="006C27D3">
        <w:rPr>
          <w:bCs/>
        </w:rPr>
        <w:t>, 2021: 73). In this behavior of Mo-</w:t>
      </w:r>
      <w:proofErr w:type="spellStart"/>
      <w:r w:rsidRPr="006C27D3">
        <w:rPr>
          <w:bCs/>
        </w:rPr>
        <w:t>tu</w:t>
      </w:r>
      <w:proofErr w:type="spellEnd"/>
      <w:r w:rsidRPr="006C27D3">
        <w:rPr>
          <w:bCs/>
        </w:rPr>
        <w:t>, individual, group and there is a value of hard work on a social basis.</w:t>
      </w:r>
    </w:p>
    <w:p w14:paraId="6A864BEC" w14:textId="77777777" w:rsidR="00503A52" w:rsidRPr="006C27D3" w:rsidRDefault="00503A52" w:rsidP="00503A52">
      <w:pPr>
        <w:widowControl w:val="0"/>
        <w:spacing w:line="360" w:lineRule="auto"/>
        <w:rPr>
          <w:bCs/>
        </w:rPr>
      </w:pPr>
    </w:p>
    <w:p w14:paraId="3D1B954B" w14:textId="77777777" w:rsidR="00503A52" w:rsidRPr="006C27D3" w:rsidRDefault="00503A52" w:rsidP="00503A52">
      <w:pPr>
        <w:widowControl w:val="0"/>
        <w:spacing w:line="360" w:lineRule="auto"/>
        <w:rPr>
          <w:b/>
        </w:rPr>
      </w:pPr>
      <w:r w:rsidRPr="006C27D3">
        <w:rPr>
          <w:b/>
        </w:rPr>
        <w:t>2.1.9.</w:t>
      </w:r>
      <w:r w:rsidRPr="006C27D3">
        <w:rPr>
          <w:b/>
        </w:rPr>
        <w:tab/>
        <w:t>Responsibility</w:t>
      </w:r>
    </w:p>
    <w:p w14:paraId="663B420C" w14:textId="77777777" w:rsidR="00503A52" w:rsidRPr="006C27D3" w:rsidRDefault="00503A52" w:rsidP="00503A52">
      <w:pPr>
        <w:widowControl w:val="0"/>
        <w:spacing w:line="360" w:lineRule="auto"/>
        <w:rPr>
          <w:bCs/>
        </w:rPr>
      </w:pPr>
    </w:p>
    <w:p w14:paraId="0A61C478" w14:textId="77777777" w:rsidR="00503A52" w:rsidRDefault="00503A52" w:rsidP="00503A52">
      <w:pPr>
        <w:widowControl w:val="0"/>
        <w:spacing w:line="360" w:lineRule="auto"/>
        <w:rPr>
          <w:bCs/>
        </w:rPr>
      </w:pPr>
      <w:r w:rsidRPr="006C27D3">
        <w:rPr>
          <w:bCs/>
        </w:rPr>
        <w:t>The value of responsibility was explained by Chung Hang-</w:t>
      </w:r>
      <w:proofErr w:type="spellStart"/>
      <w:r w:rsidRPr="006C27D3">
        <w:rPr>
          <w:bCs/>
        </w:rPr>
        <w:t>yüeh</w:t>
      </w:r>
      <w:proofErr w:type="spellEnd"/>
      <w:r w:rsidRPr="006C27D3">
        <w:rPr>
          <w:bCs/>
        </w:rPr>
        <w:t xml:space="preserve"> social roles in the annual. It was mentioned that animal owners were engaged in animal husbandry and soldiers were trained, and their job descriptions were far from complicated (</w:t>
      </w:r>
      <w:proofErr w:type="spellStart"/>
      <w:r w:rsidRPr="006C27D3">
        <w:rPr>
          <w:bCs/>
        </w:rPr>
        <w:t>Otkan</w:t>
      </w:r>
      <w:proofErr w:type="spellEnd"/>
      <w:r w:rsidRPr="006C27D3">
        <w:rPr>
          <w:bCs/>
        </w:rPr>
        <w:t>, 2021: 74). Social roles are assigned to individuals as responsibilities in line with their values and skills. After Mo-</w:t>
      </w:r>
      <w:proofErr w:type="spellStart"/>
      <w:r w:rsidRPr="006C27D3">
        <w:rPr>
          <w:bCs/>
        </w:rPr>
        <w:t>tu</w:t>
      </w:r>
      <w:proofErr w:type="spellEnd"/>
      <w:r w:rsidRPr="006C27D3">
        <w:rPr>
          <w:bCs/>
        </w:rPr>
        <w:t xml:space="preserve"> Chan-</w:t>
      </w:r>
      <w:proofErr w:type="spellStart"/>
      <w:r w:rsidRPr="006C27D3">
        <w:rPr>
          <w:bCs/>
        </w:rPr>
        <w:t>yü</w:t>
      </w:r>
      <w:proofErr w:type="spellEnd"/>
      <w:r w:rsidRPr="006C27D3">
        <w:rPr>
          <w:bCs/>
        </w:rPr>
        <w:t xml:space="preserve"> systematized his army, he created a hierarchy of responsibility with the ranks he created. Individuals received ranks according to the responsibilities they assumed (</w:t>
      </w:r>
      <w:proofErr w:type="spellStart"/>
      <w:r w:rsidRPr="006C27D3">
        <w:rPr>
          <w:bCs/>
        </w:rPr>
        <w:t>Otkan</w:t>
      </w:r>
      <w:proofErr w:type="spellEnd"/>
      <w:r w:rsidRPr="006C27D3">
        <w:rPr>
          <w:bCs/>
        </w:rPr>
        <w:t xml:space="preserve">, 2021: 67). </w:t>
      </w:r>
    </w:p>
    <w:p w14:paraId="63BAD79B" w14:textId="77777777" w:rsidR="00503A52" w:rsidRPr="006C27D3" w:rsidRDefault="00503A52" w:rsidP="00503A52">
      <w:pPr>
        <w:widowControl w:val="0"/>
        <w:spacing w:line="360" w:lineRule="auto"/>
        <w:rPr>
          <w:bCs/>
        </w:rPr>
      </w:pPr>
    </w:p>
    <w:p w14:paraId="11EE2F00" w14:textId="77777777" w:rsidR="00503A52" w:rsidRPr="006C27D3" w:rsidRDefault="00503A52" w:rsidP="00503A52">
      <w:pPr>
        <w:widowControl w:val="0"/>
        <w:spacing w:line="360" w:lineRule="auto"/>
        <w:rPr>
          <w:b/>
        </w:rPr>
      </w:pPr>
      <w:r w:rsidRPr="006C27D3">
        <w:rPr>
          <w:b/>
        </w:rPr>
        <w:t>2.1.10.</w:t>
      </w:r>
      <w:r w:rsidRPr="006C27D3">
        <w:rPr>
          <w:b/>
        </w:rPr>
        <w:tab/>
        <w:t>Justice</w:t>
      </w:r>
    </w:p>
    <w:p w14:paraId="798DD6BB" w14:textId="77777777" w:rsidR="00503A52" w:rsidRPr="006C27D3" w:rsidRDefault="00503A52" w:rsidP="00503A52">
      <w:pPr>
        <w:widowControl w:val="0"/>
        <w:spacing w:line="360" w:lineRule="auto"/>
        <w:rPr>
          <w:bCs/>
        </w:rPr>
      </w:pPr>
    </w:p>
    <w:p w14:paraId="5173CBED" w14:textId="77777777" w:rsidR="00503A52" w:rsidRDefault="00503A52" w:rsidP="00503A52">
      <w:pPr>
        <w:widowControl w:val="0"/>
        <w:spacing w:line="360" w:lineRule="auto"/>
        <w:rPr>
          <w:bCs/>
        </w:rPr>
      </w:pPr>
      <w:r w:rsidRPr="006C27D3">
        <w:rPr>
          <w:bCs/>
        </w:rPr>
        <w:t xml:space="preserve">The value of justice is a value that has taken an active role in the social lives of the Hsiung-nu. As mentioned in the annual, major crimes, such as drawing the sword from its sheath, are punishable by death. Practices were </w:t>
      </w:r>
      <w:r w:rsidRPr="006C27D3">
        <w:rPr>
          <w:bCs/>
        </w:rPr>
        <w:lastRenderedPageBreak/>
        <w:t>carried out for minor crimes such as theft, and the resulting decision was to trample the ankle or confiscate the person's property. There are also short-term prison sentences, but the number of people in prison does not exceed the fingers of one hand. The value of justice also shows itself in wars. An individual who fights in war, is allowed to take the spoils of the person he killed (</w:t>
      </w:r>
      <w:proofErr w:type="spellStart"/>
      <w:r w:rsidRPr="006C27D3">
        <w:rPr>
          <w:bCs/>
        </w:rPr>
        <w:t>Otkan</w:t>
      </w:r>
      <w:proofErr w:type="spellEnd"/>
      <w:r w:rsidRPr="006C27D3">
        <w:rPr>
          <w:bCs/>
        </w:rPr>
        <w:t>, 2021: 68). If there were no value of justice, all the spoils gained would have to be collected in Chan-</w:t>
      </w:r>
      <w:proofErr w:type="spellStart"/>
      <w:r w:rsidRPr="006C27D3">
        <w:rPr>
          <w:bCs/>
        </w:rPr>
        <w:t>yü's</w:t>
      </w:r>
      <w:proofErr w:type="spellEnd"/>
      <w:r w:rsidRPr="006C27D3">
        <w:rPr>
          <w:bCs/>
        </w:rPr>
        <w:t xml:space="preserve"> treasury but the existence of the value of justice ensures this practice.</w:t>
      </w:r>
    </w:p>
    <w:p w14:paraId="62633703" w14:textId="77777777" w:rsidR="00503A52" w:rsidRPr="006C27D3" w:rsidRDefault="00503A52" w:rsidP="00503A52">
      <w:pPr>
        <w:widowControl w:val="0"/>
        <w:spacing w:line="360" w:lineRule="auto"/>
        <w:rPr>
          <w:bCs/>
        </w:rPr>
      </w:pPr>
    </w:p>
    <w:p w14:paraId="134247DB" w14:textId="77777777" w:rsidR="00503A52" w:rsidRPr="006C27D3" w:rsidRDefault="00503A52" w:rsidP="00503A52">
      <w:pPr>
        <w:widowControl w:val="0"/>
        <w:spacing w:line="360" w:lineRule="auto"/>
        <w:rPr>
          <w:b/>
        </w:rPr>
      </w:pPr>
      <w:r w:rsidRPr="006C27D3">
        <w:rPr>
          <w:b/>
        </w:rPr>
        <w:t>2.2.</w:t>
      </w:r>
      <w:r w:rsidRPr="006C27D3">
        <w:rPr>
          <w:b/>
        </w:rPr>
        <w:tab/>
        <w:t>Presence of Social Sciences Values in the Han-</w:t>
      </w:r>
      <w:proofErr w:type="spellStart"/>
      <w:r w:rsidRPr="006C27D3">
        <w:rPr>
          <w:b/>
        </w:rPr>
        <w:t>shu</w:t>
      </w:r>
      <w:proofErr w:type="spellEnd"/>
      <w:r w:rsidRPr="006C27D3">
        <w:rPr>
          <w:b/>
        </w:rPr>
        <w:t xml:space="preserve"> Annual</w:t>
      </w:r>
    </w:p>
    <w:p w14:paraId="70CB6742" w14:textId="77777777" w:rsidR="00503A52" w:rsidRPr="006C27D3" w:rsidRDefault="00503A52" w:rsidP="00503A52">
      <w:pPr>
        <w:widowControl w:val="0"/>
        <w:spacing w:line="360" w:lineRule="auto"/>
        <w:rPr>
          <w:bCs/>
        </w:rPr>
      </w:pPr>
    </w:p>
    <w:p w14:paraId="464552DA" w14:textId="77777777" w:rsidR="00503A52" w:rsidRDefault="00503A52" w:rsidP="00503A52">
      <w:pPr>
        <w:widowControl w:val="0"/>
        <w:spacing w:line="360" w:lineRule="auto"/>
        <w:rPr>
          <w:bCs/>
        </w:rPr>
      </w:pPr>
      <w:r w:rsidRPr="006C27D3">
        <w:rPr>
          <w:bCs/>
        </w:rPr>
        <w:t>Han-</w:t>
      </w:r>
      <w:proofErr w:type="spellStart"/>
      <w:r w:rsidRPr="006C27D3">
        <w:rPr>
          <w:bCs/>
        </w:rPr>
        <w:t>shu</w:t>
      </w:r>
      <w:proofErr w:type="spellEnd"/>
      <w:r w:rsidRPr="006C27D3">
        <w:rPr>
          <w:bCs/>
        </w:rPr>
        <w:t>, one of the most advanced works in Chinese historiography after Shi Ji, was written by Pan-</w:t>
      </w:r>
      <w:proofErr w:type="spellStart"/>
      <w:r w:rsidRPr="006C27D3">
        <w:rPr>
          <w:bCs/>
        </w:rPr>
        <w:t>ku</w:t>
      </w:r>
      <w:proofErr w:type="spellEnd"/>
      <w:r w:rsidRPr="006C27D3">
        <w:rPr>
          <w:bCs/>
        </w:rPr>
        <w:t>, the son of the well-educated Pan-</w:t>
      </w:r>
      <w:proofErr w:type="spellStart"/>
      <w:r w:rsidRPr="006C27D3">
        <w:rPr>
          <w:bCs/>
        </w:rPr>
        <w:t>piao</w:t>
      </w:r>
      <w:proofErr w:type="spellEnd"/>
      <w:r w:rsidRPr="006C27D3">
        <w:rPr>
          <w:bCs/>
        </w:rPr>
        <w:t>, who belonged to one of China's leading families. Pan-</w:t>
      </w:r>
      <w:proofErr w:type="spellStart"/>
      <w:r w:rsidRPr="006C27D3">
        <w:rPr>
          <w:bCs/>
        </w:rPr>
        <w:t>ku</w:t>
      </w:r>
      <w:proofErr w:type="spellEnd"/>
      <w:r w:rsidRPr="006C27D3">
        <w:rPr>
          <w:bCs/>
        </w:rPr>
        <w:t xml:space="preserve"> benefited from Shi Ji in the writing phase of Han-</w:t>
      </w:r>
      <w:proofErr w:type="spellStart"/>
      <w:r w:rsidRPr="006C27D3">
        <w:rPr>
          <w:bCs/>
        </w:rPr>
        <w:t>shu</w:t>
      </w:r>
      <w:proofErr w:type="spellEnd"/>
      <w:r w:rsidRPr="006C27D3">
        <w:rPr>
          <w:bCs/>
        </w:rPr>
        <w:t>. When Pan-</w:t>
      </w:r>
      <w:proofErr w:type="spellStart"/>
      <w:r w:rsidRPr="006C27D3">
        <w:rPr>
          <w:bCs/>
        </w:rPr>
        <w:t>ku</w:t>
      </w:r>
      <w:proofErr w:type="spellEnd"/>
      <w:r w:rsidRPr="006C27D3">
        <w:rPr>
          <w:bCs/>
        </w:rPr>
        <w:t>, who was imprisoned twice during his life, could not finish the work, another family member, Pan-chao, took over the task. Pan-chao, who received the support of another Chinese history writer, Ma-</w:t>
      </w:r>
      <w:proofErr w:type="spellStart"/>
      <w:r w:rsidRPr="006C27D3">
        <w:rPr>
          <w:bCs/>
        </w:rPr>
        <w:t>hsü</w:t>
      </w:r>
      <w:proofErr w:type="spellEnd"/>
      <w:r w:rsidRPr="006C27D3">
        <w:rPr>
          <w:bCs/>
        </w:rPr>
        <w:t>, was able to complete the work. The work, which has 110 chapters, took its final form as 120 chapters with the additions of Yen Shih-</w:t>
      </w:r>
      <w:proofErr w:type="spellStart"/>
      <w:r w:rsidRPr="006C27D3">
        <w:rPr>
          <w:bCs/>
        </w:rPr>
        <w:t>ku</w:t>
      </w:r>
      <w:proofErr w:type="spellEnd"/>
      <w:r w:rsidRPr="006C27D3">
        <w:rPr>
          <w:bCs/>
        </w:rPr>
        <w:t xml:space="preserve"> in the following period (</w:t>
      </w:r>
      <w:proofErr w:type="spellStart"/>
      <w:r w:rsidRPr="006C27D3">
        <w:rPr>
          <w:bCs/>
        </w:rPr>
        <w:t>Türkeli</w:t>
      </w:r>
      <w:proofErr w:type="spellEnd"/>
      <w:r w:rsidRPr="006C27D3">
        <w:rPr>
          <w:bCs/>
        </w:rPr>
        <w:t>, 1990: 11).</w:t>
      </w:r>
    </w:p>
    <w:p w14:paraId="6C88430B" w14:textId="77777777" w:rsidR="00503A52" w:rsidRPr="006C27D3" w:rsidRDefault="00503A52" w:rsidP="00503A52">
      <w:pPr>
        <w:widowControl w:val="0"/>
        <w:spacing w:line="360" w:lineRule="auto"/>
        <w:rPr>
          <w:bCs/>
        </w:rPr>
      </w:pPr>
    </w:p>
    <w:p w14:paraId="4280F2A2" w14:textId="77777777" w:rsidR="00503A52" w:rsidRDefault="00503A52" w:rsidP="00503A52">
      <w:pPr>
        <w:widowControl w:val="0"/>
        <w:spacing w:line="360" w:lineRule="auto"/>
        <w:rPr>
          <w:bCs/>
        </w:rPr>
      </w:pPr>
      <w:r w:rsidRPr="006C27D3">
        <w:rPr>
          <w:bCs/>
        </w:rPr>
        <w:t xml:space="preserve">With the study "Turks in Chinese Sources" within the scope of the "History of the Turkish World from the Beginning to the Present" project, which was implemented by the Turkish Historical Society under the leadership of Yusuf </w:t>
      </w:r>
      <w:proofErr w:type="spellStart"/>
      <w:r w:rsidRPr="006C27D3">
        <w:rPr>
          <w:bCs/>
        </w:rPr>
        <w:t>Halaçoğlu</w:t>
      </w:r>
      <w:proofErr w:type="spellEnd"/>
      <w:r w:rsidRPr="006C27D3">
        <w:rPr>
          <w:bCs/>
        </w:rPr>
        <w:t xml:space="preserve"> between 1997 and 2006, major Chinese sources were tried to be translated into Turkish. The team of Sema </w:t>
      </w:r>
      <w:proofErr w:type="spellStart"/>
      <w:r w:rsidRPr="006C27D3">
        <w:rPr>
          <w:bCs/>
        </w:rPr>
        <w:t>Orsoy</w:t>
      </w:r>
      <w:proofErr w:type="spellEnd"/>
      <w:r w:rsidRPr="006C27D3">
        <w:rPr>
          <w:bCs/>
        </w:rPr>
        <w:t xml:space="preserve"> and </w:t>
      </w:r>
      <w:proofErr w:type="spellStart"/>
      <w:r w:rsidRPr="006C27D3">
        <w:rPr>
          <w:bCs/>
        </w:rPr>
        <w:t>Konuralp</w:t>
      </w:r>
      <w:proofErr w:type="spellEnd"/>
      <w:r w:rsidRPr="006C27D3">
        <w:rPr>
          <w:bCs/>
        </w:rPr>
        <w:t xml:space="preserve"> </w:t>
      </w:r>
      <w:proofErr w:type="spellStart"/>
      <w:r w:rsidRPr="006C27D3">
        <w:rPr>
          <w:bCs/>
        </w:rPr>
        <w:t>Ercilasun</w:t>
      </w:r>
      <w:proofErr w:type="spellEnd"/>
      <w:r w:rsidRPr="006C27D3">
        <w:rPr>
          <w:bCs/>
        </w:rPr>
        <w:t>, led by Ayşe Onat, wanted to convey Han-</w:t>
      </w:r>
      <w:proofErr w:type="spellStart"/>
      <w:r w:rsidRPr="006C27D3">
        <w:rPr>
          <w:bCs/>
        </w:rPr>
        <w:t>shu</w:t>
      </w:r>
      <w:proofErr w:type="spellEnd"/>
      <w:r w:rsidRPr="006C27D3">
        <w:rPr>
          <w:bCs/>
        </w:rPr>
        <w:t xml:space="preserve"> with the work "Historical Hsiung-nu (Hun) Monograph of the Han Dynasty" (Onat, </w:t>
      </w:r>
      <w:proofErr w:type="spellStart"/>
      <w:r w:rsidRPr="006C27D3">
        <w:rPr>
          <w:bCs/>
        </w:rPr>
        <w:t>Orsoy</w:t>
      </w:r>
      <w:proofErr w:type="spellEnd"/>
      <w:r w:rsidRPr="006C27D3">
        <w:rPr>
          <w:bCs/>
        </w:rPr>
        <w:t xml:space="preserve"> &amp; </w:t>
      </w:r>
      <w:proofErr w:type="spellStart"/>
      <w:r w:rsidRPr="006C27D3">
        <w:rPr>
          <w:bCs/>
        </w:rPr>
        <w:t>Ercilasun</w:t>
      </w:r>
      <w:proofErr w:type="spellEnd"/>
      <w:r w:rsidRPr="006C27D3">
        <w:rPr>
          <w:bCs/>
        </w:rPr>
        <w:t>, 2020: 15). Within the scope of the study, section 94B of the work was analyzed and the results were presented in the form of in substance. Before touching on section 94B of the Han Dynasty History annual, the point that should be taken into consideration is that the Hsiung-nu could no longer form an equivalent force against the Han Dynasty. The reason is that the idea difference between Hu-</w:t>
      </w:r>
      <w:proofErr w:type="spellStart"/>
      <w:r w:rsidRPr="006C27D3">
        <w:rPr>
          <w:bCs/>
        </w:rPr>
        <w:t>han</w:t>
      </w:r>
      <w:proofErr w:type="spellEnd"/>
      <w:r w:rsidRPr="006C27D3">
        <w:rPr>
          <w:bCs/>
        </w:rPr>
        <w:t>-yeh and Chih-</w:t>
      </w:r>
      <w:proofErr w:type="spellStart"/>
      <w:r w:rsidRPr="006C27D3">
        <w:rPr>
          <w:bCs/>
        </w:rPr>
        <w:t>chih</w:t>
      </w:r>
      <w:proofErr w:type="spellEnd"/>
      <w:r w:rsidRPr="006C27D3">
        <w:rPr>
          <w:bCs/>
        </w:rPr>
        <w:t xml:space="preserve"> Chan-</w:t>
      </w:r>
      <w:proofErr w:type="spellStart"/>
      <w:r w:rsidRPr="006C27D3">
        <w:rPr>
          <w:bCs/>
        </w:rPr>
        <w:t>yüler</w:t>
      </w:r>
      <w:proofErr w:type="spellEnd"/>
      <w:r w:rsidRPr="006C27D3">
        <w:rPr>
          <w:bCs/>
        </w:rPr>
        <w:t xml:space="preserve"> turned into a political difference.</w:t>
      </w:r>
    </w:p>
    <w:p w14:paraId="67E91195" w14:textId="77777777" w:rsidR="00503A52" w:rsidRPr="006C27D3" w:rsidRDefault="00503A52" w:rsidP="00503A52">
      <w:pPr>
        <w:widowControl w:val="0"/>
        <w:spacing w:line="360" w:lineRule="auto"/>
        <w:rPr>
          <w:bCs/>
        </w:rPr>
      </w:pPr>
    </w:p>
    <w:p w14:paraId="73546E12" w14:textId="77777777" w:rsidR="00503A52" w:rsidRPr="006C27D3" w:rsidRDefault="00503A52" w:rsidP="00503A52">
      <w:pPr>
        <w:widowControl w:val="0"/>
        <w:spacing w:line="360" w:lineRule="auto"/>
        <w:rPr>
          <w:b/>
        </w:rPr>
      </w:pPr>
      <w:r w:rsidRPr="006C27D3">
        <w:rPr>
          <w:b/>
        </w:rPr>
        <w:t>2.2.1.</w:t>
      </w:r>
      <w:r w:rsidRPr="006C27D3">
        <w:rPr>
          <w:b/>
        </w:rPr>
        <w:tab/>
        <w:t>Helpfulness</w:t>
      </w:r>
    </w:p>
    <w:p w14:paraId="090FACCB" w14:textId="77777777" w:rsidR="00503A52" w:rsidRPr="006C27D3" w:rsidRDefault="00503A52" w:rsidP="00503A52">
      <w:pPr>
        <w:widowControl w:val="0"/>
        <w:spacing w:line="360" w:lineRule="auto"/>
        <w:rPr>
          <w:bCs/>
        </w:rPr>
      </w:pPr>
    </w:p>
    <w:p w14:paraId="39648BCA" w14:textId="77777777" w:rsidR="00503A52" w:rsidRDefault="00503A52" w:rsidP="00503A52">
      <w:pPr>
        <w:widowControl w:val="0"/>
        <w:spacing w:line="360" w:lineRule="auto"/>
        <w:rPr>
          <w:bCs/>
        </w:rPr>
      </w:pPr>
      <w:r w:rsidRPr="006C27D3">
        <w:rPr>
          <w:bCs/>
        </w:rPr>
        <w:t>Kou-</w:t>
      </w:r>
      <w:proofErr w:type="spellStart"/>
      <w:r w:rsidRPr="006C27D3">
        <w:rPr>
          <w:bCs/>
        </w:rPr>
        <w:t>ku</w:t>
      </w:r>
      <w:proofErr w:type="spellEnd"/>
      <w:r w:rsidRPr="006C27D3">
        <w:rPr>
          <w:bCs/>
        </w:rPr>
        <w:t xml:space="preserve"> and </w:t>
      </w:r>
      <w:proofErr w:type="spellStart"/>
      <w:r w:rsidRPr="006C27D3">
        <w:rPr>
          <w:bCs/>
        </w:rPr>
        <w:t>T'ang-tou</w:t>
      </w:r>
      <w:proofErr w:type="spellEnd"/>
      <w:r w:rsidRPr="006C27D3">
        <w:rPr>
          <w:bCs/>
        </w:rPr>
        <w:t>, who lived in the Western Regions under Han rule, took refuge in the Hsiung-nu people because they were against the Han rule in the region. Chan-</w:t>
      </w:r>
      <w:proofErr w:type="spellStart"/>
      <w:r w:rsidRPr="006C27D3">
        <w:rPr>
          <w:bCs/>
        </w:rPr>
        <w:t>yü</w:t>
      </w:r>
      <w:proofErr w:type="spellEnd"/>
      <w:r w:rsidRPr="006C27D3">
        <w:rPr>
          <w:bCs/>
        </w:rPr>
        <w:t xml:space="preserve"> planned to shelter these two people who took refuge in him in the lands of the Sol Lu-li Bey, but they were prevented by the Han Dynasty. However, Chan-</w:t>
      </w:r>
      <w:proofErr w:type="spellStart"/>
      <w:r w:rsidRPr="006C27D3">
        <w:rPr>
          <w:bCs/>
        </w:rPr>
        <w:t>yü</w:t>
      </w:r>
      <w:proofErr w:type="spellEnd"/>
      <w:r w:rsidRPr="006C27D3">
        <w:rPr>
          <w:bCs/>
        </w:rPr>
        <w:t xml:space="preserve"> wanted to act as an intermediary to ensure that they would not be harmed while handing them over to the Han Dynasty (Onat et al., 2020: 78). Even though he was powerless against the Chan-</w:t>
      </w:r>
      <w:proofErr w:type="spellStart"/>
      <w:r w:rsidRPr="006C27D3">
        <w:rPr>
          <w:bCs/>
        </w:rPr>
        <w:t>yü</w:t>
      </w:r>
      <w:proofErr w:type="spellEnd"/>
      <w:r w:rsidRPr="006C27D3">
        <w:rPr>
          <w:bCs/>
        </w:rPr>
        <w:t xml:space="preserve"> Han Dynasty, he wanted to preserve his values.</w:t>
      </w:r>
    </w:p>
    <w:p w14:paraId="61538605" w14:textId="77777777" w:rsidR="00503A52" w:rsidRPr="006C27D3" w:rsidRDefault="00503A52" w:rsidP="00503A52">
      <w:pPr>
        <w:widowControl w:val="0"/>
        <w:spacing w:line="360" w:lineRule="auto"/>
        <w:rPr>
          <w:bCs/>
        </w:rPr>
      </w:pPr>
    </w:p>
    <w:p w14:paraId="5C494C26" w14:textId="77777777" w:rsidR="00503A52" w:rsidRPr="006C27D3" w:rsidRDefault="00503A52" w:rsidP="00503A52">
      <w:pPr>
        <w:widowControl w:val="0"/>
        <w:spacing w:line="360" w:lineRule="auto"/>
        <w:rPr>
          <w:b/>
        </w:rPr>
      </w:pPr>
      <w:r w:rsidRPr="006C27D3">
        <w:rPr>
          <w:b/>
        </w:rPr>
        <w:t>2.2.2.</w:t>
      </w:r>
      <w:r w:rsidRPr="006C27D3">
        <w:rPr>
          <w:b/>
        </w:rPr>
        <w:tab/>
        <w:t xml:space="preserve">Respect </w:t>
      </w:r>
    </w:p>
    <w:p w14:paraId="02FB41F3" w14:textId="77777777" w:rsidR="00503A52" w:rsidRPr="006C27D3" w:rsidRDefault="00503A52" w:rsidP="00503A52">
      <w:pPr>
        <w:widowControl w:val="0"/>
        <w:spacing w:line="360" w:lineRule="auto"/>
        <w:rPr>
          <w:bCs/>
        </w:rPr>
      </w:pPr>
    </w:p>
    <w:p w14:paraId="7C1DA937" w14:textId="77777777" w:rsidR="00503A52" w:rsidRDefault="00503A52" w:rsidP="00503A52">
      <w:pPr>
        <w:widowControl w:val="0"/>
        <w:spacing w:line="360" w:lineRule="auto"/>
        <w:rPr>
          <w:bCs/>
        </w:rPr>
      </w:pPr>
      <w:r w:rsidRPr="006C27D3">
        <w:rPr>
          <w:bCs/>
        </w:rPr>
        <w:t>Although Hu-</w:t>
      </w:r>
      <w:proofErr w:type="spellStart"/>
      <w:r w:rsidRPr="006C27D3">
        <w:rPr>
          <w:bCs/>
        </w:rPr>
        <w:t>han</w:t>
      </w:r>
      <w:proofErr w:type="spellEnd"/>
      <w:r w:rsidRPr="006C27D3">
        <w:rPr>
          <w:bCs/>
        </w:rPr>
        <w:t>-yeh and Chih-</w:t>
      </w:r>
      <w:proofErr w:type="spellStart"/>
      <w:r w:rsidRPr="006C27D3">
        <w:rPr>
          <w:bCs/>
        </w:rPr>
        <w:t>chih</w:t>
      </w:r>
      <w:proofErr w:type="spellEnd"/>
      <w:r w:rsidRPr="006C27D3">
        <w:rPr>
          <w:bCs/>
        </w:rPr>
        <w:t xml:space="preserve"> Chan-</w:t>
      </w:r>
      <w:proofErr w:type="spellStart"/>
      <w:r w:rsidRPr="006C27D3">
        <w:rPr>
          <w:bCs/>
        </w:rPr>
        <w:t>yüs</w:t>
      </w:r>
      <w:proofErr w:type="spellEnd"/>
      <w:r w:rsidRPr="006C27D3">
        <w:rPr>
          <w:bCs/>
        </w:rPr>
        <w:t xml:space="preserve"> were in disagreement among themselves they showed their respect by sending gifts to the Han Palace. Although this practice exists as a strategy, it is important because it contains the value of respect (Onat et al., 2020: 57). In a narrative involving the value of respect between the Chan-</w:t>
      </w:r>
      <w:proofErr w:type="spellStart"/>
      <w:r w:rsidRPr="006C27D3">
        <w:rPr>
          <w:bCs/>
        </w:rPr>
        <w:t>yüs</w:t>
      </w:r>
      <w:proofErr w:type="spellEnd"/>
      <w:r w:rsidRPr="006C27D3">
        <w:rPr>
          <w:bCs/>
        </w:rPr>
        <w:t xml:space="preserve"> and </w:t>
      </w:r>
      <w:r w:rsidRPr="006C27D3">
        <w:rPr>
          <w:bCs/>
        </w:rPr>
        <w:lastRenderedPageBreak/>
        <w:t>the Han Palace, Han ambassadors went to Chan-</w:t>
      </w:r>
      <w:proofErr w:type="spellStart"/>
      <w:r w:rsidRPr="006C27D3">
        <w:rPr>
          <w:bCs/>
        </w:rPr>
        <w:t>yü</w:t>
      </w:r>
      <w:proofErr w:type="spellEnd"/>
      <w:r w:rsidRPr="006C27D3">
        <w:rPr>
          <w:bCs/>
        </w:rPr>
        <w:t xml:space="preserve"> to change Chan-</w:t>
      </w:r>
      <w:proofErr w:type="spellStart"/>
      <w:r w:rsidRPr="006C27D3">
        <w:rPr>
          <w:bCs/>
        </w:rPr>
        <w:t>yü's</w:t>
      </w:r>
      <w:proofErr w:type="spellEnd"/>
      <w:r w:rsidRPr="006C27D3">
        <w:rPr>
          <w:bCs/>
        </w:rPr>
        <w:t xml:space="preserve"> seal. Out of respect, Chan-</w:t>
      </w:r>
      <w:proofErr w:type="spellStart"/>
      <w:r w:rsidRPr="006C27D3">
        <w:rPr>
          <w:bCs/>
        </w:rPr>
        <w:t>yü</w:t>
      </w:r>
      <w:proofErr w:type="spellEnd"/>
      <w:r w:rsidRPr="006C27D3">
        <w:rPr>
          <w:bCs/>
        </w:rPr>
        <w:t xml:space="preserve"> did not check whether there was any difference in the content of the new seal. Afterwards, it was seen that the seal was different (Onat et al., 2020: 81). The Han Dynasty abused the value of respect of the Hsiung-nu.</w:t>
      </w:r>
    </w:p>
    <w:p w14:paraId="18F1AE0D" w14:textId="77777777" w:rsidR="00503A52" w:rsidRPr="006C27D3" w:rsidRDefault="00503A52" w:rsidP="00503A52">
      <w:pPr>
        <w:widowControl w:val="0"/>
        <w:spacing w:line="360" w:lineRule="auto"/>
        <w:rPr>
          <w:bCs/>
        </w:rPr>
      </w:pPr>
    </w:p>
    <w:p w14:paraId="0AAEF813" w14:textId="77777777" w:rsidR="00503A52" w:rsidRPr="006C27D3" w:rsidRDefault="00503A52" w:rsidP="00503A52">
      <w:pPr>
        <w:widowControl w:val="0"/>
        <w:spacing w:line="360" w:lineRule="auto"/>
        <w:rPr>
          <w:b/>
        </w:rPr>
      </w:pPr>
      <w:r w:rsidRPr="006C27D3">
        <w:rPr>
          <w:b/>
        </w:rPr>
        <w:t>2.2.3.</w:t>
      </w:r>
      <w:r w:rsidRPr="006C27D3">
        <w:rPr>
          <w:b/>
        </w:rPr>
        <w:tab/>
        <w:t>Peace</w:t>
      </w:r>
    </w:p>
    <w:p w14:paraId="756FB216" w14:textId="77777777" w:rsidR="00503A52" w:rsidRPr="006C27D3" w:rsidRDefault="00503A52" w:rsidP="00503A52">
      <w:pPr>
        <w:widowControl w:val="0"/>
        <w:spacing w:line="360" w:lineRule="auto"/>
        <w:rPr>
          <w:bCs/>
        </w:rPr>
      </w:pPr>
    </w:p>
    <w:p w14:paraId="590FF73E" w14:textId="77777777" w:rsidR="00503A52" w:rsidRDefault="00503A52" w:rsidP="00503A52">
      <w:pPr>
        <w:widowControl w:val="0"/>
        <w:spacing w:line="360" w:lineRule="auto"/>
        <w:rPr>
          <w:bCs/>
        </w:rPr>
      </w:pPr>
      <w:r w:rsidRPr="006C27D3">
        <w:rPr>
          <w:bCs/>
        </w:rPr>
        <w:t>While Hu-</w:t>
      </w:r>
      <w:proofErr w:type="spellStart"/>
      <w:r w:rsidRPr="006C27D3">
        <w:rPr>
          <w:bCs/>
        </w:rPr>
        <w:t>han</w:t>
      </w:r>
      <w:proofErr w:type="spellEnd"/>
      <w:r w:rsidRPr="006C27D3">
        <w:rPr>
          <w:bCs/>
        </w:rPr>
        <w:t>-yeh Chan-</w:t>
      </w:r>
      <w:proofErr w:type="spellStart"/>
      <w:r w:rsidRPr="006C27D3">
        <w:rPr>
          <w:bCs/>
        </w:rPr>
        <w:t>yü</w:t>
      </w:r>
      <w:proofErr w:type="spellEnd"/>
      <w:r w:rsidRPr="006C27D3">
        <w:rPr>
          <w:bCs/>
        </w:rPr>
        <w:t xml:space="preserve"> was making plans to go north as before, after gathering his power under the rule of the Han Dynasty, the Han Palace was aware of this situation and sent its ambassadors to the Hsiung-nu to make an agreement in order to prevent this situation. In this peace treaty, a horse was sacrificed on the mountain and blood was drunk in a goblet made from the skull of a former enemy ruler (Onat et al., 2020: 59). The event of sending gifts to the Han Palace, mentioned under the subheading of respect, was also done because the value of peace existed among the Hsiung-nu.</w:t>
      </w:r>
    </w:p>
    <w:p w14:paraId="548CEC19" w14:textId="77777777" w:rsidR="00503A52" w:rsidRPr="006C27D3" w:rsidRDefault="00503A52" w:rsidP="00503A52">
      <w:pPr>
        <w:widowControl w:val="0"/>
        <w:spacing w:line="360" w:lineRule="auto"/>
        <w:rPr>
          <w:bCs/>
        </w:rPr>
      </w:pPr>
    </w:p>
    <w:p w14:paraId="3D4A6E79" w14:textId="77777777" w:rsidR="00503A52" w:rsidRPr="006C27D3" w:rsidRDefault="00503A52" w:rsidP="00503A52">
      <w:pPr>
        <w:widowControl w:val="0"/>
        <w:spacing w:line="360" w:lineRule="auto"/>
        <w:rPr>
          <w:b/>
        </w:rPr>
      </w:pPr>
      <w:r w:rsidRPr="006C27D3">
        <w:rPr>
          <w:b/>
        </w:rPr>
        <w:t>2.2.4.</w:t>
      </w:r>
      <w:r w:rsidRPr="006C27D3">
        <w:rPr>
          <w:b/>
        </w:rPr>
        <w:tab/>
        <w:t>Independence and Freedom</w:t>
      </w:r>
    </w:p>
    <w:p w14:paraId="6B7CE74E" w14:textId="77777777" w:rsidR="00503A52" w:rsidRPr="006C27D3" w:rsidRDefault="00503A52" w:rsidP="00503A52">
      <w:pPr>
        <w:widowControl w:val="0"/>
        <w:spacing w:line="360" w:lineRule="auto"/>
        <w:rPr>
          <w:bCs/>
        </w:rPr>
      </w:pPr>
    </w:p>
    <w:p w14:paraId="31C282E3" w14:textId="77777777" w:rsidR="00503A52" w:rsidRDefault="00503A52" w:rsidP="00503A52">
      <w:pPr>
        <w:widowControl w:val="0"/>
        <w:spacing w:line="360" w:lineRule="auto"/>
        <w:rPr>
          <w:bCs/>
        </w:rPr>
      </w:pPr>
      <w:r w:rsidRPr="006C27D3">
        <w:rPr>
          <w:bCs/>
        </w:rPr>
        <w:t>When talking about the Hsiung-nu in the annual, it is mentioned that they equate being strong with being high, and being a subject with being small and ridiculous. Chih-</w:t>
      </w:r>
      <w:proofErr w:type="spellStart"/>
      <w:r w:rsidRPr="006C27D3">
        <w:rPr>
          <w:bCs/>
        </w:rPr>
        <w:t>chih</w:t>
      </w:r>
      <w:proofErr w:type="spellEnd"/>
      <w:r w:rsidRPr="006C27D3">
        <w:rPr>
          <w:bCs/>
        </w:rPr>
        <w:t xml:space="preserve"> Chan-</w:t>
      </w:r>
      <w:proofErr w:type="spellStart"/>
      <w:r w:rsidRPr="006C27D3">
        <w:rPr>
          <w:bCs/>
        </w:rPr>
        <w:t>yü</w:t>
      </w:r>
      <w:proofErr w:type="spellEnd"/>
      <w:r w:rsidRPr="006C27D3">
        <w:rPr>
          <w:bCs/>
        </w:rPr>
        <w:t>; This is why Hu-</w:t>
      </w:r>
      <w:proofErr w:type="spellStart"/>
      <w:r w:rsidRPr="006C27D3">
        <w:rPr>
          <w:bCs/>
        </w:rPr>
        <w:t>han</w:t>
      </w:r>
      <w:proofErr w:type="spellEnd"/>
      <w:r w:rsidRPr="006C27D3">
        <w:rPr>
          <w:bCs/>
        </w:rPr>
        <w:t>-yeh Chan-</w:t>
      </w:r>
      <w:proofErr w:type="spellStart"/>
      <w:r w:rsidRPr="006C27D3">
        <w:rPr>
          <w:bCs/>
        </w:rPr>
        <w:t>yü</w:t>
      </w:r>
      <w:proofErr w:type="spellEnd"/>
      <w:r w:rsidRPr="006C27D3">
        <w:rPr>
          <w:bCs/>
        </w:rPr>
        <w:t xml:space="preserve"> thought he was weakened when he became a vassal of the Han Dynasty (Onat et al., 2020: 57). In another mention in the annual, it is mentioned that even if influence was established on the Hsiung-nu, they could not be completely taken under control (Onat et al., 2020: 75). In addition, the Hsiung-nu do not see any harm in peace agreements and are absolutely opposed to living under any yoke (Onat et al., 2020: 74). All three examples show how important the values of independence and freedom are for the Hsiung-nu.</w:t>
      </w:r>
    </w:p>
    <w:p w14:paraId="0E241982" w14:textId="77777777" w:rsidR="00503A52" w:rsidRPr="006C27D3" w:rsidRDefault="00503A52" w:rsidP="00503A52">
      <w:pPr>
        <w:widowControl w:val="0"/>
        <w:spacing w:line="360" w:lineRule="auto"/>
        <w:rPr>
          <w:bCs/>
        </w:rPr>
      </w:pPr>
    </w:p>
    <w:p w14:paraId="19F337F1" w14:textId="77777777" w:rsidR="00503A52" w:rsidRPr="006C27D3" w:rsidRDefault="00503A52" w:rsidP="00503A52">
      <w:pPr>
        <w:widowControl w:val="0"/>
        <w:spacing w:line="360" w:lineRule="auto"/>
        <w:rPr>
          <w:b/>
        </w:rPr>
      </w:pPr>
      <w:r w:rsidRPr="006C27D3">
        <w:rPr>
          <w:b/>
        </w:rPr>
        <w:t>2.2.5.</w:t>
      </w:r>
      <w:r w:rsidRPr="006C27D3">
        <w:rPr>
          <w:b/>
        </w:rPr>
        <w:tab/>
        <w:t xml:space="preserve">Family Union </w:t>
      </w:r>
    </w:p>
    <w:p w14:paraId="22B5D65E" w14:textId="77777777" w:rsidR="00503A52" w:rsidRPr="006C27D3" w:rsidRDefault="00503A52" w:rsidP="00503A52">
      <w:pPr>
        <w:widowControl w:val="0"/>
        <w:spacing w:line="360" w:lineRule="auto"/>
        <w:rPr>
          <w:bCs/>
        </w:rPr>
      </w:pPr>
    </w:p>
    <w:p w14:paraId="34EDA85E" w14:textId="77777777" w:rsidR="00503A52" w:rsidRDefault="00503A52" w:rsidP="00503A52">
      <w:pPr>
        <w:widowControl w:val="0"/>
        <w:spacing w:line="360" w:lineRule="auto"/>
        <w:rPr>
          <w:bCs/>
        </w:rPr>
      </w:pPr>
      <w:r w:rsidRPr="006C27D3">
        <w:rPr>
          <w:bCs/>
        </w:rPr>
        <w:t>While meeting with the dignitaries of the state, Hu-</w:t>
      </w:r>
      <w:proofErr w:type="spellStart"/>
      <w:r w:rsidRPr="006C27D3">
        <w:rPr>
          <w:bCs/>
        </w:rPr>
        <w:t>han</w:t>
      </w:r>
      <w:proofErr w:type="spellEnd"/>
      <w:r w:rsidRPr="006C27D3">
        <w:rPr>
          <w:bCs/>
        </w:rPr>
        <w:t>-yeh Chan-</w:t>
      </w:r>
      <w:proofErr w:type="spellStart"/>
      <w:r w:rsidRPr="006C27D3">
        <w:rPr>
          <w:bCs/>
        </w:rPr>
        <w:t>yü</w:t>
      </w:r>
      <w:proofErr w:type="spellEnd"/>
      <w:r w:rsidRPr="006C27D3">
        <w:rPr>
          <w:bCs/>
        </w:rPr>
        <w:t xml:space="preserve"> said that the state would continue if any of the brothers, sons or grandsons from the ruling family were successful (Onat et al., 2020: 55). In other words, ensuring family union is important for the continuity of the state. On the other hand, when the Han emperor Wang Mang</w:t>
      </w:r>
      <w:r>
        <w:rPr>
          <w:bCs/>
        </w:rPr>
        <w:t xml:space="preserve"> </w:t>
      </w:r>
      <w:r w:rsidRPr="006C27D3">
        <w:rPr>
          <w:bCs/>
        </w:rPr>
        <w:t>came to the throne without being from the Hsiung-</w:t>
      </w:r>
      <w:proofErr w:type="spellStart"/>
      <w:r w:rsidRPr="006C27D3">
        <w:rPr>
          <w:bCs/>
        </w:rPr>
        <w:t>ti</w:t>
      </w:r>
      <w:proofErr w:type="spellEnd"/>
      <w:r w:rsidRPr="006C27D3">
        <w:rPr>
          <w:bCs/>
        </w:rPr>
        <w:t xml:space="preserve"> lineage, he was violently opposed by the Hsiung-nu (Onat et al., 2020: 84).</w:t>
      </w:r>
    </w:p>
    <w:p w14:paraId="1C60FE49" w14:textId="77777777" w:rsidR="00503A52" w:rsidRPr="006C27D3" w:rsidRDefault="00503A52" w:rsidP="00503A52">
      <w:pPr>
        <w:widowControl w:val="0"/>
        <w:spacing w:line="360" w:lineRule="auto"/>
        <w:rPr>
          <w:bCs/>
        </w:rPr>
      </w:pPr>
    </w:p>
    <w:p w14:paraId="5007EBB8" w14:textId="77777777" w:rsidR="00503A52" w:rsidRPr="006C27D3" w:rsidRDefault="00503A52" w:rsidP="00503A52">
      <w:pPr>
        <w:widowControl w:val="0"/>
        <w:spacing w:line="360" w:lineRule="auto"/>
        <w:rPr>
          <w:b/>
        </w:rPr>
      </w:pPr>
      <w:r w:rsidRPr="006C27D3">
        <w:rPr>
          <w:b/>
        </w:rPr>
        <w:t>2.2.6.</w:t>
      </w:r>
      <w:r w:rsidRPr="006C27D3">
        <w:rPr>
          <w:b/>
        </w:rPr>
        <w:tab/>
        <w:t>Solidarity</w:t>
      </w:r>
    </w:p>
    <w:p w14:paraId="5AEACA55" w14:textId="77777777" w:rsidR="00503A52" w:rsidRPr="006C27D3" w:rsidRDefault="00503A52" w:rsidP="00503A52">
      <w:pPr>
        <w:widowControl w:val="0"/>
        <w:spacing w:line="360" w:lineRule="auto"/>
        <w:rPr>
          <w:bCs/>
        </w:rPr>
      </w:pPr>
    </w:p>
    <w:p w14:paraId="7C610C92" w14:textId="77777777" w:rsidR="00503A52" w:rsidRDefault="00503A52" w:rsidP="00503A52">
      <w:pPr>
        <w:widowControl w:val="0"/>
        <w:spacing w:line="360" w:lineRule="auto"/>
        <w:rPr>
          <w:bCs/>
        </w:rPr>
      </w:pPr>
      <w:r w:rsidRPr="006C27D3">
        <w:rPr>
          <w:bCs/>
        </w:rPr>
        <w:t>After Chih-</w:t>
      </w:r>
      <w:proofErr w:type="spellStart"/>
      <w:r w:rsidRPr="006C27D3">
        <w:rPr>
          <w:bCs/>
        </w:rPr>
        <w:t>chih</w:t>
      </w:r>
      <w:proofErr w:type="spellEnd"/>
      <w:r w:rsidRPr="006C27D3">
        <w:rPr>
          <w:bCs/>
        </w:rPr>
        <w:t xml:space="preserve"> Chan-</w:t>
      </w:r>
      <w:proofErr w:type="spellStart"/>
      <w:r w:rsidRPr="006C27D3">
        <w:rPr>
          <w:bCs/>
        </w:rPr>
        <w:t>yü</w:t>
      </w:r>
      <w:proofErr w:type="spellEnd"/>
      <w:r w:rsidRPr="006C27D3">
        <w:rPr>
          <w:bCs/>
        </w:rPr>
        <w:t xml:space="preserve"> turned his intellectual differences with Hu-</w:t>
      </w:r>
      <w:proofErr w:type="spellStart"/>
      <w:r w:rsidRPr="006C27D3">
        <w:rPr>
          <w:bCs/>
        </w:rPr>
        <w:t>han</w:t>
      </w:r>
      <w:proofErr w:type="spellEnd"/>
      <w:r w:rsidRPr="006C27D3">
        <w:rPr>
          <w:bCs/>
        </w:rPr>
        <w:t>-yeh Chan-</w:t>
      </w:r>
      <w:proofErr w:type="spellStart"/>
      <w:r w:rsidRPr="006C27D3">
        <w:rPr>
          <w:bCs/>
        </w:rPr>
        <w:t>yü</w:t>
      </w:r>
      <w:proofErr w:type="spellEnd"/>
      <w:r w:rsidRPr="006C27D3">
        <w:rPr>
          <w:bCs/>
        </w:rPr>
        <w:t xml:space="preserve"> into a political one, he formed an alliance with the Wu-suns, but this alliance did not last long and turned into hostility (Onat et al., 2020: 58). As a result of the constant conflicts with the Chih-</w:t>
      </w:r>
      <w:proofErr w:type="spellStart"/>
      <w:r w:rsidRPr="006C27D3">
        <w:rPr>
          <w:bCs/>
        </w:rPr>
        <w:t>chih</w:t>
      </w:r>
      <w:proofErr w:type="spellEnd"/>
      <w:r w:rsidRPr="006C27D3">
        <w:rPr>
          <w:bCs/>
        </w:rPr>
        <w:t xml:space="preserve"> Wu-suns, this time he established an alliance with the king of </w:t>
      </w:r>
      <w:proofErr w:type="spellStart"/>
      <w:r w:rsidRPr="006C27D3">
        <w:rPr>
          <w:bCs/>
        </w:rPr>
        <w:t>K'ang-chü</w:t>
      </w:r>
      <w:proofErr w:type="spellEnd"/>
      <w:r w:rsidRPr="006C27D3">
        <w:rPr>
          <w:bCs/>
        </w:rPr>
        <w:t xml:space="preserve"> (Onat et al., 2020: 66). Although he died following this alliance, Chih-</w:t>
      </w:r>
      <w:proofErr w:type="spellStart"/>
      <w:r w:rsidRPr="006C27D3">
        <w:rPr>
          <w:bCs/>
        </w:rPr>
        <w:t>chih</w:t>
      </w:r>
      <w:proofErr w:type="spellEnd"/>
      <w:r w:rsidRPr="006C27D3">
        <w:rPr>
          <w:bCs/>
        </w:rPr>
        <w:t xml:space="preserve"> Chan-</w:t>
      </w:r>
      <w:proofErr w:type="spellStart"/>
      <w:r w:rsidRPr="006C27D3">
        <w:rPr>
          <w:bCs/>
        </w:rPr>
        <w:t>yü</w:t>
      </w:r>
      <w:proofErr w:type="spellEnd"/>
      <w:r w:rsidRPr="006C27D3">
        <w:rPr>
          <w:bCs/>
        </w:rPr>
        <w:t xml:space="preserve"> worked to ensure the unity of the former Hsiung-nu.</w:t>
      </w:r>
    </w:p>
    <w:p w14:paraId="322C3A3F" w14:textId="77777777" w:rsidR="00503A52" w:rsidRPr="006C27D3" w:rsidRDefault="00503A52" w:rsidP="00503A52">
      <w:pPr>
        <w:widowControl w:val="0"/>
        <w:spacing w:line="360" w:lineRule="auto"/>
        <w:rPr>
          <w:bCs/>
        </w:rPr>
      </w:pPr>
    </w:p>
    <w:p w14:paraId="65C34A71" w14:textId="77777777" w:rsidR="00503A52" w:rsidRPr="006C27D3" w:rsidRDefault="00503A52" w:rsidP="00503A52">
      <w:pPr>
        <w:widowControl w:val="0"/>
        <w:spacing w:line="360" w:lineRule="auto"/>
        <w:rPr>
          <w:b/>
        </w:rPr>
      </w:pPr>
      <w:r w:rsidRPr="006C27D3">
        <w:rPr>
          <w:b/>
        </w:rPr>
        <w:lastRenderedPageBreak/>
        <w:t>2.2.7.</w:t>
      </w:r>
      <w:r w:rsidRPr="006C27D3">
        <w:rPr>
          <w:b/>
        </w:rPr>
        <w:tab/>
        <w:t>Patriotism</w:t>
      </w:r>
    </w:p>
    <w:p w14:paraId="100BBCCD" w14:textId="77777777" w:rsidR="00503A52" w:rsidRPr="006C27D3" w:rsidRDefault="00503A52" w:rsidP="00503A52">
      <w:pPr>
        <w:widowControl w:val="0"/>
        <w:spacing w:line="360" w:lineRule="auto"/>
        <w:rPr>
          <w:bCs/>
        </w:rPr>
      </w:pPr>
    </w:p>
    <w:p w14:paraId="2D56BF98" w14:textId="77777777" w:rsidR="00503A52" w:rsidRDefault="00503A52" w:rsidP="00503A52">
      <w:pPr>
        <w:widowControl w:val="0"/>
        <w:spacing w:line="360" w:lineRule="auto"/>
        <w:rPr>
          <w:bCs/>
        </w:rPr>
      </w:pPr>
      <w:r w:rsidRPr="006C27D3">
        <w:rPr>
          <w:bCs/>
        </w:rPr>
        <w:t>The Han Dynasty wanted to take advantage of their communication with the Hsiung-nu and the weakening of the Hsiung-nu and demanded land from them. In return, they were rejected with a harsh reaction (Onat et al., 2020: 71). Despite their weakness in the political field, the Hsiung-nu people preserved the value of patriotism. Although he moved away from his lands after separating the Chih-</w:t>
      </w:r>
      <w:proofErr w:type="spellStart"/>
      <w:r w:rsidRPr="006C27D3">
        <w:rPr>
          <w:bCs/>
        </w:rPr>
        <w:t>chih</w:t>
      </w:r>
      <w:proofErr w:type="spellEnd"/>
      <w:r w:rsidRPr="006C27D3">
        <w:rPr>
          <w:bCs/>
        </w:rPr>
        <w:t xml:space="preserve"> Chan-</w:t>
      </w:r>
      <w:proofErr w:type="spellStart"/>
      <w:r w:rsidRPr="006C27D3">
        <w:rPr>
          <w:bCs/>
        </w:rPr>
        <w:t>yü</w:t>
      </w:r>
      <w:proofErr w:type="spellEnd"/>
      <w:r w:rsidRPr="006C27D3">
        <w:rPr>
          <w:bCs/>
        </w:rPr>
        <w:t xml:space="preserve"> state, he struggled to return to his old lands from the first moment he gained power (Onat et al., 2020: 57).</w:t>
      </w:r>
    </w:p>
    <w:p w14:paraId="7400E9C1" w14:textId="77777777" w:rsidR="00503A52" w:rsidRPr="006C27D3" w:rsidRDefault="00503A52" w:rsidP="00503A52">
      <w:pPr>
        <w:widowControl w:val="0"/>
        <w:spacing w:line="360" w:lineRule="auto"/>
        <w:rPr>
          <w:bCs/>
        </w:rPr>
      </w:pPr>
    </w:p>
    <w:p w14:paraId="62149283" w14:textId="77777777" w:rsidR="00503A52" w:rsidRPr="006C27D3" w:rsidRDefault="00503A52" w:rsidP="00503A52">
      <w:pPr>
        <w:widowControl w:val="0"/>
        <w:spacing w:line="360" w:lineRule="auto"/>
        <w:rPr>
          <w:b/>
        </w:rPr>
      </w:pPr>
      <w:r w:rsidRPr="006C27D3">
        <w:rPr>
          <w:b/>
        </w:rPr>
        <w:t>2.2.8.</w:t>
      </w:r>
      <w:r w:rsidRPr="006C27D3">
        <w:rPr>
          <w:b/>
        </w:rPr>
        <w:tab/>
        <w:t>Diligence</w:t>
      </w:r>
    </w:p>
    <w:p w14:paraId="4A45A01A" w14:textId="77777777" w:rsidR="00503A52" w:rsidRPr="006C27D3" w:rsidRDefault="00503A52" w:rsidP="00503A52">
      <w:pPr>
        <w:widowControl w:val="0"/>
        <w:spacing w:line="360" w:lineRule="auto"/>
        <w:rPr>
          <w:bCs/>
        </w:rPr>
      </w:pPr>
    </w:p>
    <w:p w14:paraId="6C1BF097" w14:textId="77777777" w:rsidR="00503A52" w:rsidRDefault="00503A52" w:rsidP="00503A52">
      <w:pPr>
        <w:widowControl w:val="0"/>
        <w:spacing w:line="360" w:lineRule="auto"/>
        <w:rPr>
          <w:bCs/>
        </w:rPr>
      </w:pPr>
      <w:r w:rsidRPr="006C27D3">
        <w:rPr>
          <w:bCs/>
        </w:rPr>
        <w:t>Although the conditions were limited to revive the Chih-</w:t>
      </w:r>
      <w:proofErr w:type="spellStart"/>
      <w:r w:rsidRPr="006C27D3">
        <w:rPr>
          <w:bCs/>
        </w:rPr>
        <w:t>chih</w:t>
      </w:r>
      <w:proofErr w:type="spellEnd"/>
      <w:r w:rsidRPr="006C27D3">
        <w:rPr>
          <w:bCs/>
        </w:rPr>
        <w:t xml:space="preserve"> Chan-</w:t>
      </w:r>
      <w:proofErr w:type="spellStart"/>
      <w:r w:rsidRPr="006C27D3">
        <w:rPr>
          <w:bCs/>
        </w:rPr>
        <w:t>yü</w:t>
      </w:r>
      <w:proofErr w:type="spellEnd"/>
      <w:r w:rsidRPr="006C27D3">
        <w:rPr>
          <w:bCs/>
        </w:rPr>
        <w:t xml:space="preserve"> Hun Confederation, the work started by subduing the surrounding Wu-</w:t>
      </w:r>
      <w:proofErr w:type="spellStart"/>
      <w:r w:rsidRPr="006C27D3">
        <w:rPr>
          <w:bCs/>
        </w:rPr>
        <w:t>chieh</w:t>
      </w:r>
      <w:proofErr w:type="spellEnd"/>
      <w:r w:rsidRPr="006C27D3">
        <w:rPr>
          <w:bCs/>
        </w:rPr>
        <w:t>, Chien-</w:t>
      </w:r>
      <w:proofErr w:type="spellStart"/>
      <w:r w:rsidRPr="006C27D3">
        <w:rPr>
          <w:bCs/>
        </w:rPr>
        <w:t>k'un</w:t>
      </w:r>
      <w:proofErr w:type="spellEnd"/>
      <w:r w:rsidRPr="006C27D3">
        <w:rPr>
          <w:bCs/>
        </w:rPr>
        <w:t xml:space="preserve"> and Ting Ling tribes, and achieved unity in the region, but could not achieve its goal due to the presence of large Hsiung-nu masses within the Han Dynasty. Despite this, he did not lose his commitment to the value of diligence and did not give up (Onat et al., 2020: 58).</w:t>
      </w:r>
    </w:p>
    <w:p w14:paraId="06E9C752" w14:textId="77777777" w:rsidR="00503A52" w:rsidRPr="006C27D3" w:rsidRDefault="00503A52" w:rsidP="00503A52">
      <w:pPr>
        <w:widowControl w:val="0"/>
        <w:spacing w:line="360" w:lineRule="auto"/>
        <w:rPr>
          <w:bCs/>
        </w:rPr>
      </w:pPr>
    </w:p>
    <w:p w14:paraId="51904F02" w14:textId="77777777" w:rsidR="00503A52" w:rsidRPr="006C27D3" w:rsidRDefault="00503A52" w:rsidP="00503A52">
      <w:pPr>
        <w:widowControl w:val="0"/>
        <w:spacing w:line="360" w:lineRule="auto"/>
        <w:rPr>
          <w:b/>
        </w:rPr>
      </w:pPr>
      <w:r w:rsidRPr="006C27D3">
        <w:rPr>
          <w:b/>
        </w:rPr>
        <w:t>2.2.9.</w:t>
      </w:r>
      <w:r w:rsidRPr="006C27D3">
        <w:rPr>
          <w:b/>
        </w:rPr>
        <w:tab/>
        <w:t>Responsibility</w:t>
      </w:r>
    </w:p>
    <w:p w14:paraId="2833DEBD" w14:textId="77777777" w:rsidR="00503A52" w:rsidRPr="006C27D3" w:rsidRDefault="00503A52" w:rsidP="00503A52">
      <w:pPr>
        <w:widowControl w:val="0"/>
        <w:spacing w:line="360" w:lineRule="auto"/>
        <w:rPr>
          <w:bCs/>
        </w:rPr>
      </w:pPr>
    </w:p>
    <w:p w14:paraId="68F4B86C" w14:textId="77777777" w:rsidR="00503A52" w:rsidRDefault="00503A52" w:rsidP="00503A52">
      <w:pPr>
        <w:widowControl w:val="0"/>
        <w:spacing w:line="360" w:lineRule="auto"/>
        <w:rPr>
          <w:bCs/>
        </w:rPr>
      </w:pPr>
      <w:r w:rsidRPr="006C27D3">
        <w:rPr>
          <w:bCs/>
        </w:rPr>
        <w:t>After Hu-</w:t>
      </w:r>
      <w:proofErr w:type="spellStart"/>
      <w:r w:rsidRPr="006C27D3">
        <w:rPr>
          <w:bCs/>
        </w:rPr>
        <w:t>han</w:t>
      </w:r>
      <w:proofErr w:type="spellEnd"/>
      <w:r w:rsidRPr="006C27D3">
        <w:rPr>
          <w:bCs/>
        </w:rPr>
        <w:t>-yeh Chan-</w:t>
      </w:r>
      <w:proofErr w:type="spellStart"/>
      <w:r w:rsidRPr="006C27D3">
        <w:rPr>
          <w:bCs/>
        </w:rPr>
        <w:t>yü</w:t>
      </w:r>
      <w:proofErr w:type="spellEnd"/>
      <w:r w:rsidRPr="006C27D3">
        <w:rPr>
          <w:bCs/>
        </w:rPr>
        <w:t xml:space="preserve"> died, there was a disagreement among the Hsiung-nu over who would take over. While some notables said that </w:t>
      </w:r>
      <w:proofErr w:type="spellStart"/>
      <w:r w:rsidRPr="006C27D3">
        <w:rPr>
          <w:bCs/>
        </w:rPr>
        <w:t>Chü-mo-chü</w:t>
      </w:r>
      <w:proofErr w:type="spellEnd"/>
      <w:r w:rsidRPr="006C27D3">
        <w:rPr>
          <w:bCs/>
        </w:rPr>
        <w:t xml:space="preserve"> should come to power, some notables argued that Tiao-</w:t>
      </w:r>
      <w:proofErr w:type="spellStart"/>
      <w:r w:rsidRPr="006C27D3">
        <w:rPr>
          <w:bCs/>
        </w:rPr>
        <w:t>t'ao</w:t>
      </w:r>
      <w:proofErr w:type="spellEnd"/>
      <w:r w:rsidRPr="006C27D3">
        <w:rPr>
          <w:bCs/>
        </w:rPr>
        <w:t>-</w:t>
      </w:r>
      <w:proofErr w:type="spellStart"/>
      <w:r w:rsidRPr="006C27D3">
        <w:rPr>
          <w:bCs/>
        </w:rPr>
        <w:t>mo-kao</w:t>
      </w:r>
      <w:proofErr w:type="spellEnd"/>
      <w:r w:rsidRPr="006C27D3">
        <w:rPr>
          <w:bCs/>
        </w:rPr>
        <w:t xml:space="preserve"> should come to power. As a result, Tiao-</w:t>
      </w:r>
      <w:proofErr w:type="spellStart"/>
      <w:r w:rsidRPr="006C27D3">
        <w:rPr>
          <w:bCs/>
        </w:rPr>
        <w:t>t'ao</w:t>
      </w:r>
      <w:proofErr w:type="spellEnd"/>
      <w:r w:rsidRPr="006C27D3">
        <w:rPr>
          <w:bCs/>
        </w:rPr>
        <w:t>-</w:t>
      </w:r>
      <w:proofErr w:type="spellStart"/>
      <w:r w:rsidRPr="006C27D3">
        <w:rPr>
          <w:bCs/>
        </w:rPr>
        <w:t>mo-kao</w:t>
      </w:r>
      <w:proofErr w:type="spellEnd"/>
      <w:r w:rsidRPr="006C27D3">
        <w:rPr>
          <w:bCs/>
        </w:rPr>
        <w:t xml:space="preserve"> coped by taking responsibility and hoped that he would leave the state to </w:t>
      </w:r>
      <w:proofErr w:type="spellStart"/>
      <w:r w:rsidRPr="006C27D3">
        <w:rPr>
          <w:bCs/>
        </w:rPr>
        <w:t>Chü-mo-chü</w:t>
      </w:r>
      <w:proofErr w:type="spellEnd"/>
      <w:r w:rsidRPr="006C27D3">
        <w:rPr>
          <w:bCs/>
        </w:rPr>
        <w:t xml:space="preserve"> in the future. </w:t>
      </w:r>
      <w:proofErr w:type="spellStart"/>
      <w:r w:rsidRPr="006C27D3">
        <w:rPr>
          <w:bCs/>
        </w:rPr>
        <w:t>Chü-mo-chü</w:t>
      </w:r>
      <w:proofErr w:type="spellEnd"/>
      <w:r w:rsidRPr="006C27D3">
        <w:rPr>
          <w:bCs/>
        </w:rPr>
        <w:t>, like Tiao-</w:t>
      </w:r>
      <w:proofErr w:type="spellStart"/>
      <w:r w:rsidRPr="006C27D3">
        <w:rPr>
          <w:bCs/>
        </w:rPr>
        <w:t>t'ao</w:t>
      </w:r>
      <w:proofErr w:type="spellEnd"/>
      <w:r w:rsidRPr="006C27D3">
        <w:rPr>
          <w:bCs/>
        </w:rPr>
        <w:t>-</w:t>
      </w:r>
      <w:proofErr w:type="spellStart"/>
      <w:r w:rsidRPr="006C27D3">
        <w:rPr>
          <w:bCs/>
        </w:rPr>
        <w:t>mo-kao</w:t>
      </w:r>
      <w:proofErr w:type="spellEnd"/>
      <w:r w:rsidRPr="006C27D3">
        <w:rPr>
          <w:bCs/>
        </w:rPr>
        <w:t xml:space="preserve">, assumed his responsibility and accepted that </w:t>
      </w:r>
      <w:proofErr w:type="spellStart"/>
      <w:r w:rsidRPr="006C27D3">
        <w:rPr>
          <w:bCs/>
        </w:rPr>
        <w:t>Chü-mo-chü</w:t>
      </w:r>
      <w:proofErr w:type="spellEnd"/>
      <w:r w:rsidRPr="006C27D3">
        <w:rPr>
          <w:bCs/>
        </w:rPr>
        <w:t xml:space="preserve"> was Chan-</w:t>
      </w:r>
      <w:proofErr w:type="spellStart"/>
      <w:r w:rsidRPr="006C27D3">
        <w:rPr>
          <w:bCs/>
        </w:rPr>
        <w:t>yü</w:t>
      </w:r>
      <w:proofErr w:type="spellEnd"/>
      <w:r w:rsidRPr="006C27D3">
        <w:rPr>
          <w:bCs/>
        </w:rPr>
        <w:t xml:space="preserve"> (Onat et al., 2020: 67).</w:t>
      </w:r>
    </w:p>
    <w:p w14:paraId="0F53F72E" w14:textId="77777777" w:rsidR="00503A52" w:rsidRPr="006C27D3" w:rsidRDefault="00503A52" w:rsidP="00503A52">
      <w:pPr>
        <w:widowControl w:val="0"/>
        <w:spacing w:line="360" w:lineRule="auto"/>
        <w:rPr>
          <w:bCs/>
        </w:rPr>
      </w:pPr>
    </w:p>
    <w:p w14:paraId="233E616D" w14:textId="77777777" w:rsidR="00503A52" w:rsidRPr="006C27D3" w:rsidRDefault="00503A52" w:rsidP="00503A52">
      <w:pPr>
        <w:widowControl w:val="0"/>
        <w:spacing w:line="360" w:lineRule="auto"/>
        <w:rPr>
          <w:b/>
        </w:rPr>
      </w:pPr>
      <w:r w:rsidRPr="006C27D3">
        <w:rPr>
          <w:b/>
        </w:rPr>
        <w:t>2.2.10.</w:t>
      </w:r>
      <w:r w:rsidRPr="006C27D3">
        <w:rPr>
          <w:b/>
        </w:rPr>
        <w:tab/>
        <w:t>Justice</w:t>
      </w:r>
    </w:p>
    <w:p w14:paraId="2B2C518A" w14:textId="77777777" w:rsidR="00503A52" w:rsidRPr="006C27D3" w:rsidRDefault="00503A52" w:rsidP="00503A52">
      <w:pPr>
        <w:widowControl w:val="0"/>
        <w:spacing w:line="360" w:lineRule="auto"/>
        <w:rPr>
          <w:bCs/>
        </w:rPr>
      </w:pPr>
    </w:p>
    <w:p w14:paraId="5E40E4C9" w14:textId="77777777" w:rsidR="00503A52" w:rsidRDefault="00503A52" w:rsidP="00503A52">
      <w:pPr>
        <w:widowControl w:val="0"/>
        <w:spacing w:line="360" w:lineRule="auto"/>
        <w:rPr>
          <w:bCs/>
        </w:rPr>
      </w:pPr>
      <w:r w:rsidRPr="006C27D3">
        <w:rPr>
          <w:bCs/>
        </w:rPr>
        <w:t xml:space="preserve">In the disagreement between </w:t>
      </w:r>
      <w:proofErr w:type="spellStart"/>
      <w:r w:rsidRPr="006C27D3">
        <w:rPr>
          <w:bCs/>
        </w:rPr>
        <w:t>Chü-mo-chü</w:t>
      </w:r>
      <w:proofErr w:type="spellEnd"/>
      <w:r w:rsidRPr="006C27D3">
        <w:rPr>
          <w:bCs/>
        </w:rPr>
        <w:t xml:space="preserve"> and Tiao-</w:t>
      </w:r>
      <w:proofErr w:type="spellStart"/>
      <w:r w:rsidRPr="006C27D3">
        <w:rPr>
          <w:bCs/>
        </w:rPr>
        <w:t>t'ao</w:t>
      </w:r>
      <w:proofErr w:type="spellEnd"/>
      <w:r w:rsidRPr="006C27D3">
        <w:rPr>
          <w:bCs/>
        </w:rPr>
        <w:t>-</w:t>
      </w:r>
      <w:proofErr w:type="spellStart"/>
      <w:r w:rsidRPr="006C27D3">
        <w:rPr>
          <w:bCs/>
        </w:rPr>
        <w:t>mo-kao</w:t>
      </w:r>
      <w:proofErr w:type="spellEnd"/>
      <w:r w:rsidRPr="006C27D3">
        <w:rPr>
          <w:bCs/>
        </w:rPr>
        <w:t xml:space="preserve"> over who would take over, Tiao-</w:t>
      </w:r>
      <w:proofErr w:type="spellStart"/>
      <w:r w:rsidRPr="006C27D3">
        <w:rPr>
          <w:bCs/>
        </w:rPr>
        <w:t>t'ao</w:t>
      </w:r>
      <w:proofErr w:type="spellEnd"/>
      <w:r w:rsidRPr="006C27D3">
        <w:rPr>
          <w:bCs/>
        </w:rPr>
        <w:t>-</w:t>
      </w:r>
      <w:proofErr w:type="spellStart"/>
      <w:r w:rsidRPr="006C27D3">
        <w:rPr>
          <w:bCs/>
        </w:rPr>
        <w:t>mo-kao's</w:t>
      </w:r>
      <w:proofErr w:type="spellEnd"/>
      <w:r w:rsidRPr="006C27D3">
        <w:rPr>
          <w:bCs/>
        </w:rPr>
        <w:t xml:space="preserve"> supporters were at first close to getting what they wanted but Great Yen-</w:t>
      </w:r>
      <w:proofErr w:type="spellStart"/>
      <w:r w:rsidRPr="006C27D3">
        <w:rPr>
          <w:bCs/>
        </w:rPr>
        <w:t>chih</w:t>
      </w:r>
      <w:proofErr w:type="spellEnd"/>
      <w:r w:rsidRPr="006C27D3">
        <w:rPr>
          <w:bCs/>
        </w:rPr>
        <w:t xml:space="preserve">, </w:t>
      </w:r>
      <w:proofErr w:type="spellStart"/>
      <w:r w:rsidRPr="006C27D3">
        <w:rPr>
          <w:bCs/>
        </w:rPr>
        <w:t>Chü-mo-chü</w:t>
      </w:r>
      <w:proofErr w:type="spellEnd"/>
      <w:r w:rsidRPr="006C27D3">
        <w:rPr>
          <w:bCs/>
        </w:rPr>
        <w:t xml:space="preserve"> he defended his rights and stated that he also had a right to Chan-</w:t>
      </w:r>
      <w:proofErr w:type="spellStart"/>
      <w:r w:rsidRPr="006C27D3">
        <w:rPr>
          <w:bCs/>
        </w:rPr>
        <w:t>yü</w:t>
      </w:r>
      <w:proofErr w:type="spellEnd"/>
      <w:r w:rsidRPr="006C27D3">
        <w:rPr>
          <w:bCs/>
        </w:rPr>
        <w:t xml:space="preserve"> title, and found a fair agreement (Onat et al., 2020: 67). </w:t>
      </w:r>
    </w:p>
    <w:p w14:paraId="7A95E20F" w14:textId="77777777" w:rsidR="00503A52" w:rsidRPr="006C27D3" w:rsidRDefault="00503A52" w:rsidP="00503A52">
      <w:pPr>
        <w:widowControl w:val="0"/>
        <w:spacing w:line="360" w:lineRule="auto"/>
        <w:rPr>
          <w:bCs/>
        </w:rPr>
      </w:pPr>
    </w:p>
    <w:p w14:paraId="630E60FE" w14:textId="77777777" w:rsidR="00503A52" w:rsidRDefault="00503A52" w:rsidP="00503A52">
      <w:pPr>
        <w:widowControl w:val="0"/>
        <w:spacing w:line="360" w:lineRule="auto"/>
        <w:rPr>
          <w:bCs/>
        </w:rPr>
      </w:pPr>
      <w:r w:rsidRPr="006C27D3">
        <w:rPr>
          <w:bCs/>
        </w:rPr>
        <w:t>In another example, twenty-seven people who caused the death of Han Troop Commander Tao Hu were caught by Chan-</w:t>
      </w:r>
      <w:proofErr w:type="spellStart"/>
      <w:r w:rsidRPr="006C27D3">
        <w:rPr>
          <w:bCs/>
        </w:rPr>
        <w:t>yü</w:t>
      </w:r>
      <w:proofErr w:type="spellEnd"/>
      <w:r w:rsidRPr="006C27D3">
        <w:rPr>
          <w:bCs/>
        </w:rPr>
        <w:t xml:space="preserve"> and handed over to the justice of the Han Dynasty (Onat et al., 2020: 89). These examples indicate that the value of justice is important for the Hsiung-nu, regardless of whether they are at home or abroad.</w:t>
      </w:r>
    </w:p>
    <w:p w14:paraId="39ABE0BE" w14:textId="77777777" w:rsidR="00503A52" w:rsidRPr="006C27D3" w:rsidRDefault="00503A52" w:rsidP="00503A52">
      <w:pPr>
        <w:widowControl w:val="0"/>
        <w:spacing w:line="360" w:lineRule="auto"/>
        <w:rPr>
          <w:bCs/>
        </w:rPr>
      </w:pPr>
    </w:p>
    <w:p w14:paraId="11D9A527" w14:textId="77777777" w:rsidR="00503A52" w:rsidRPr="006C27D3" w:rsidRDefault="00503A52" w:rsidP="00503A52">
      <w:pPr>
        <w:widowControl w:val="0"/>
        <w:spacing w:line="360" w:lineRule="auto"/>
        <w:rPr>
          <w:b/>
        </w:rPr>
      </w:pPr>
      <w:r w:rsidRPr="006C27D3">
        <w:rPr>
          <w:b/>
        </w:rPr>
        <w:t>2.3.</w:t>
      </w:r>
      <w:r w:rsidRPr="006C27D3">
        <w:rPr>
          <w:b/>
        </w:rPr>
        <w:tab/>
        <w:t xml:space="preserve">Presence of Social Sciences Values in the Chiu </w:t>
      </w:r>
      <w:proofErr w:type="spellStart"/>
      <w:r w:rsidRPr="006C27D3">
        <w:rPr>
          <w:b/>
        </w:rPr>
        <w:t>T'ang-shu</w:t>
      </w:r>
      <w:proofErr w:type="spellEnd"/>
      <w:r w:rsidRPr="006C27D3">
        <w:rPr>
          <w:b/>
        </w:rPr>
        <w:t xml:space="preserve"> Annual</w:t>
      </w:r>
    </w:p>
    <w:p w14:paraId="65A1919F" w14:textId="77777777" w:rsidR="00503A52" w:rsidRPr="006C27D3" w:rsidRDefault="00503A52" w:rsidP="00503A52">
      <w:pPr>
        <w:widowControl w:val="0"/>
        <w:spacing w:line="360" w:lineRule="auto"/>
        <w:rPr>
          <w:bCs/>
        </w:rPr>
      </w:pPr>
    </w:p>
    <w:p w14:paraId="025C7368" w14:textId="77777777" w:rsidR="00503A52" w:rsidRDefault="00503A52" w:rsidP="00503A52">
      <w:pPr>
        <w:widowControl w:val="0"/>
        <w:spacing w:line="360" w:lineRule="auto"/>
        <w:rPr>
          <w:bCs/>
        </w:rPr>
      </w:pPr>
      <w:r w:rsidRPr="006C27D3">
        <w:rPr>
          <w:bCs/>
        </w:rPr>
        <w:t xml:space="preserve">Chinese historiography has critical importance for the history of Turkish communities. The Chinese civilization, which is an introverted society, started to write the history of the peoples of the outside world, together with the Turkish elements that entered them. The other two sources examined cover the Hsiung-nu periods, but this work also includes the </w:t>
      </w:r>
      <w:proofErr w:type="spellStart"/>
      <w:r w:rsidRPr="006C27D3">
        <w:rPr>
          <w:bCs/>
        </w:rPr>
        <w:t>Gokturk</w:t>
      </w:r>
      <w:proofErr w:type="spellEnd"/>
      <w:r w:rsidRPr="006C27D3">
        <w:rPr>
          <w:bCs/>
        </w:rPr>
        <w:t xml:space="preserve"> period (</w:t>
      </w:r>
      <w:proofErr w:type="spellStart"/>
      <w:r w:rsidRPr="006C27D3">
        <w:rPr>
          <w:bCs/>
        </w:rPr>
        <w:t>Sarıtaş</w:t>
      </w:r>
      <w:proofErr w:type="spellEnd"/>
      <w:r w:rsidRPr="006C27D3">
        <w:rPr>
          <w:bCs/>
        </w:rPr>
        <w:t xml:space="preserve">, 2009). Chiu </w:t>
      </w:r>
      <w:proofErr w:type="spellStart"/>
      <w:r w:rsidRPr="006C27D3">
        <w:rPr>
          <w:bCs/>
        </w:rPr>
        <w:t>T'ang-shu</w:t>
      </w:r>
      <w:proofErr w:type="spellEnd"/>
      <w:r w:rsidRPr="006C27D3">
        <w:rPr>
          <w:bCs/>
        </w:rPr>
        <w:t xml:space="preserve">, also known as History of Old </w:t>
      </w:r>
      <w:proofErr w:type="spellStart"/>
      <w:r w:rsidRPr="006C27D3">
        <w:rPr>
          <w:bCs/>
        </w:rPr>
        <w:t>T'ang</w:t>
      </w:r>
      <w:proofErr w:type="spellEnd"/>
      <w:r w:rsidRPr="006C27D3">
        <w:rPr>
          <w:bCs/>
        </w:rPr>
        <w:t xml:space="preserve">, written by </w:t>
      </w:r>
      <w:r w:rsidRPr="006C27D3">
        <w:rPr>
          <w:bCs/>
        </w:rPr>
        <w:lastRenderedPageBreak/>
        <w:t>Liu-</w:t>
      </w:r>
      <w:proofErr w:type="spellStart"/>
      <w:r w:rsidRPr="006C27D3">
        <w:rPr>
          <w:bCs/>
        </w:rPr>
        <w:t>hsü</w:t>
      </w:r>
      <w:proofErr w:type="spellEnd"/>
      <w:r w:rsidRPr="006C27D3">
        <w:rPr>
          <w:bCs/>
        </w:rPr>
        <w:t xml:space="preserve">, was completed in 945. The work, which tells about the world around it as well as what happened in the </w:t>
      </w:r>
      <w:proofErr w:type="spellStart"/>
      <w:r w:rsidRPr="006C27D3">
        <w:rPr>
          <w:bCs/>
        </w:rPr>
        <w:t>T'ang</w:t>
      </w:r>
      <w:proofErr w:type="spellEnd"/>
      <w:r w:rsidRPr="006C27D3">
        <w:rPr>
          <w:bCs/>
        </w:rPr>
        <w:t xml:space="preserve"> Dynasty, also contains important information about Turkish history. Within the scope of the study "Turks in Chinese Sources", the team of Gülnar Kara and </w:t>
      </w:r>
      <w:proofErr w:type="spellStart"/>
      <w:r w:rsidRPr="006C27D3">
        <w:rPr>
          <w:bCs/>
        </w:rPr>
        <w:t>Cahide</w:t>
      </w:r>
      <w:proofErr w:type="spellEnd"/>
      <w:r w:rsidRPr="006C27D3">
        <w:rPr>
          <w:bCs/>
        </w:rPr>
        <w:t xml:space="preserve"> Baysal, under the leadership of </w:t>
      </w:r>
      <w:proofErr w:type="spellStart"/>
      <w:r w:rsidRPr="006C27D3">
        <w:rPr>
          <w:bCs/>
        </w:rPr>
        <w:t>İsenbike</w:t>
      </w:r>
      <w:proofErr w:type="spellEnd"/>
      <w:r w:rsidRPr="006C27D3">
        <w:rPr>
          <w:bCs/>
        </w:rPr>
        <w:t xml:space="preserve"> Togan, completely translated the work Chiu </w:t>
      </w:r>
      <w:proofErr w:type="spellStart"/>
      <w:r w:rsidRPr="006C27D3">
        <w:rPr>
          <w:bCs/>
        </w:rPr>
        <w:t>T'ang-shu</w:t>
      </w:r>
      <w:proofErr w:type="spellEnd"/>
      <w:r w:rsidRPr="006C27D3">
        <w:rPr>
          <w:bCs/>
        </w:rPr>
        <w:t xml:space="preserve"> (Togan, Kara &amp; Baysal, 2017: 23). Within the scope of the study, the work was examined and the results were presented in items.</w:t>
      </w:r>
    </w:p>
    <w:p w14:paraId="2FC40CD0" w14:textId="77777777" w:rsidR="00503A52" w:rsidRPr="006C27D3" w:rsidRDefault="00503A52" w:rsidP="00503A52">
      <w:pPr>
        <w:widowControl w:val="0"/>
        <w:spacing w:line="360" w:lineRule="auto"/>
        <w:rPr>
          <w:bCs/>
        </w:rPr>
      </w:pPr>
    </w:p>
    <w:p w14:paraId="0F2C4B9A" w14:textId="77777777" w:rsidR="00503A52" w:rsidRPr="006C27D3" w:rsidRDefault="00503A52" w:rsidP="00503A52">
      <w:pPr>
        <w:widowControl w:val="0"/>
        <w:spacing w:line="360" w:lineRule="auto"/>
        <w:rPr>
          <w:b/>
        </w:rPr>
      </w:pPr>
      <w:r w:rsidRPr="006C27D3">
        <w:rPr>
          <w:b/>
        </w:rPr>
        <w:t>2.3.1.</w:t>
      </w:r>
      <w:r w:rsidRPr="006C27D3">
        <w:rPr>
          <w:b/>
        </w:rPr>
        <w:tab/>
        <w:t>Helpfulness</w:t>
      </w:r>
    </w:p>
    <w:p w14:paraId="315D1ABA" w14:textId="77777777" w:rsidR="00503A52" w:rsidRPr="006C27D3" w:rsidRDefault="00503A52" w:rsidP="00503A52">
      <w:pPr>
        <w:widowControl w:val="0"/>
        <w:spacing w:line="360" w:lineRule="auto"/>
        <w:rPr>
          <w:bCs/>
        </w:rPr>
      </w:pPr>
    </w:p>
    <w:p w14:paraId="5BD72BDC" w14:textId="77777777" w:rsidR="00503A52" w:rsidRDefault="00503A52" w:rsidP="00503A52">
      <w:pPr>
        <w:widowControl w:val="0"/>
        <w:spacing w:line="360" w:lineRule="auto"/>
        <w:rPr>
          <w:bCs/>
        </w:rPr>
      </w:pPr>
      <w:r w:rsidRPr="006C27D3">
        <w:rPr>
          <w:bCs/>
        </w:rPr>
        <w:t>A rebellion within the Sui Dynasty, which collapsed as a result of internal turmoil, differed from other rebellions in one aspect. That aspect is that the rebellion belongs to Kao-</w:t>
      </w:r>
      <w:proofErr w:type="spellStart"/>
      <w:r w:rsidRPr="006C27D3">
        <w:rPr>
          <w:bCs/>
        </w:rPr>
        <w:t>tsu</w:t>
      </w:r>
      <w:proofErr w:type="spellEnd"/>
      <w:r w:rsidRPr="006C27D3">
        <w:rPr>
          <w:bCs/>
        </w:rPr>
        <w:t xml:space="preserve">, the person who started the founding period of the </w:t>
      </w:r>
      <w:proofErr w:type="spellStart"/>
      <w:r w:rsidRPr="006C27D3">
        <w:rPr>
          <w:bCs/>
        </w:rPr>
        <w:t>T'ang</w:t>
      </w:r>
      <w:proofErr w:type="spellEnd"/>
      <w:r w:rsidRPr="006C27D3">
        <w:rPr>
          <w:bCs/>
        </w:rPr>
        <w:t xml:space="preserve"> dynasty. Kao-</w:t>
      </w:r>
      <w:proofErr w:type="spellStart"/>
      <w:r w:rsidRPr="006C27D3">
        <w:rPr>
          <w:bCs/>
        </w:rPr>
        <w:t>tsu</w:t>
      </w:r>
      <w:proofErr w:type="spellEnd"/>
      <w:r w:rsidRPr="006C27D3">
        <w:rPr>
          <w:bCs/>
        </w:rPr>
        <w:t xml:space="preserve">, who was looking for support against the Sui Dynasty, found the support he was looking for not on the Chinese side, but on the Turkish side. The Turkish </w:t>
      </w:r>
      <w:proofErr w:type="spellStart"/>
      <w:r w:rsidRPr="006C27D3">
        <w:rPr>
          <w:bCs/>
        </w:rPr>
        <w:t>kagan</w:t>
      </w:r>
      <w:proofErr w:type="spellEnd"/>
      <w:r w:rsidRPr="006C27D3">
        <w:rPr>
          <w:bCs/>
        </w:rPr>
        <w:t xml:space="preserve"> of the period, Shih-pi, did not refuse Kao-</w:t>
      </w:r>
      <w:proofErr w:type="spellStart"/>
      <w:r w:rsidRPr="006C27D3">
        <w:rPr>
          <w:bCs/>
        </w:rPr>
        <w:t>tsu</w:t>
      </w:r>
      <w:proofErr w:type="spellEnd"/>
      <w:r w:rsidRPr="006C27D3">
        <w:rPr>
          <w:bCs/>
        </w:rPr>
        <w:t xml:space="preserve">, who asked for help from him, and sent some soldiers to help his son </w:t>
      </w:r>
      <w:proofErr w:type="spellStart"/>
      <w:r w:rsidRPr="006C27D3">
        <w:rPr>
          <w:bCs/>
        </w:rPr>
        <w:t>K'ang</w:t>
      </w:r>
      <w:proofErr w:type="spellEnd"/>
      <w:r w:rsidRPr="006C27D3">
        <w:rPr>
          <w:bCs/>
        </w:rPr>
        <w:t xml:space="preserve">-shao-li (Togan et al., 2017: 4). Political interests aside, this aid has a critical importance considering the period it opened for Chinese history. Turks values of helpfulness influenced Chinese history. </w:t>
      </w:r>
    </w:p>
    <w:p w14:paraId="68BA6C0A" w14:textId="77777777" w:rsidR="00503A52" w:rsidRPr="006C27D3" w:rsidRDefault="00503A52" w:rsidP="00503A52">
      <w:pPr>
        <w:widowControl w:val="0"/>
        <w:spacing w:line="360" w:lineRule="auto"/>
        <w:rPr>
          <w:bCs/>
        </w:rPr>
      </w:pPr>
    </w:p>
    <w:p w14:paraId="52CFA2A9" w14:textId="77777777" w:rsidR="00503A52" w:rsidRDefault="00503A52" w:rsidP="00503A52">
      <w:pPr>
        <w:widowControl w:val="0"/>
        <w:spacing w:line="360" w:lineRule="auto"/>
        <w:rPr>
          <w:bCs/>
        </w:rPr>
      </w:pPr>
      <w:r w:rsidRPr="006C27D3">
        <w:rPr>
          <w:bCs/>
        </w:rPr>
        <w:t xml:space="preserve">During the time of </w:t>
      </w:r>
      <w:proofErr w:type="spellStart"/>
      <w:r w:rsidRPr="006C27D3">
        <w:rPr>
          <w:bCs/>
        </w:rPr>
        <w:t>Bügü</w:t>
      </w:r>
      <w:proofErr w:type="spellEnd"/>
      <w:r w:rsidRPr="006C27D3">
        <w:rPr>
          <w:bCs/>
        </w:rPr>
        <w:t xml:space="preserve"> </w:t>
      </w:r>
      <w:proofErr w:type="spellStart"/>
      <w:r w:rsidRPr="006C27D3">
        <w:rPr>
          <w:bCs/>
        </w:rPr>
        <w:t>Çor</w:t>
      </w:r>
      <w:proofErr w:type="spellEnd"/>
      <w:r w:rsidRPr="006C27D3">
        <w:rPr>
          <w:bCs/>
        </w:rPr>
        <w:t xml:space="preserve"> Kagan, the process of establishing peace through the institution of marriage was implemented. While </w:t>
      </w:r>
      <w:proofErr w:type="spellStart"/>
      <w:r w:rsidRPr="006C27D3">
        <w:rPr>
          <w:bCs/>
        </w:rPr>
        <w:t>Bügü</w:t>
      </w:r>
      <w:proofErr w:type="spellEnd"/>
      <w:r w:rsidRPr="006C27D3">
        <w:rPr>
          <w:bCs/>
        </w:rPr>
        <w:t xml:space="preserve"> </w:t>
      </w:r>
      <w:proofErr w:type="spellStart"/>
      <w:r w:rsidRPr="006C27D3">
        <w:rPr>
          <w:bCs/>
        </w:rPr>
        <w:t>Çor</w:t>
      </w:r>
      <w:proofErr w:type="spellEnd"/>
      <w:r w:rsidRPr="006C27D3">
        <w:rPr>
          <w:bCs/>
        </w:rPr>
        <w:t xml:space="preserve"> was planning to establish a marriage relationship by taking a groom from the Li family she became angry when a member of the Wu family came, and went on an expedition to support and help the Li family (Togan et al., 2017: 41). In this example, in addition to the value of charity, the value of family unity is also included.</w:t>
      </w:r>
    </w:p>
    <w:p w14:paraId="029FFDDF" w14:textId="77777777" w:rsidR="00503A52" w:rsidRPr="006C27D3" w:rsidRDefault="00503A52" w:rsidP="00503A52">
      <w:pPr>
        <w:widowControl w:val="0"/>
        <w:spacing w:line="360" w:lineRule="auto"/>
        <w:rPr>
          <w:bCs/>
        </w:rPr>
      </w:pPr>
    </w:p>
    <w:p w14:paraId="4EDB0AA2" w14:textId="77777777" w:rsidR="00503A52" w:rsidRPr="00E5051D" w:rsidRDefault="00503A52" w:rsidP="00503A52">
      <w:pPr>
        <w:widowControl w:val="0"/>
        <w:spacing w:line="360" w:lineRule="auto"/>
        <w:rPr>
          <w:b/>
        </w:rPr>
      </w:pPr>
      <w:r w:rsidRPr="00E5051D">
        <w:rPr>
          <w:b/>
        </w:rPr>
        <w:t>2.3.2.</w:t>
      </w:r>
      <w:r w:rsidRPr="00E5051D">
        <w:rPr>
          <w:b/>
        </w:rPr>
        <w:tab/>
        <w:t>Respect</w:t>
      </w:r>
    </w:p>
    <w:p w14:paraId="4433D2A7" w14:textId="77777777" w:rsidR="00503A52" w:rsidRPr="006C27D3" w:rsidRDefault="00503A52" w:rsidP="00503A52">
      <w:pPr>
        <w:widowControl w:val="0"/>
        <w:spacing w:line="360" w:lineRule="auto"/>
        <w:rPr>
          <w:bCs/>
        </w:rPr>
      </w:pPr>
    </w:p>
    <w:p w14:paraId="13252D6F" w14:textId="77777777" w:rsidR="00503A52" w:rsidRDefault="00503A52" w:rsidP="00503A52">
      <w:pPr>
        <w:widowControl w:val="0"/>
        <w:spacing w:line="360" w:lineRule="auto"/>
        <w:rPr>
          <w:bCs/>
        </w:rPr>
      </w:pPr>
      <w:r w:rsidRPr="006C27D3">
        <w:rPr>
          <w:bCs/>
        </w:rPr>
        <w:t xml:space="preserve">In a narrative found in the annual, it is stated that </w:t>
      </w:r>
      <w:proofErr w:type="spellStart"/>
      <w:r w:rsidRPr="006C27D3">
        <w:rPr>
          <w:bCs/>
        </w:rPr>
        <w:t>Tonyukuk</w:t>
      </w:r>
      <w:proofErr w:type="spellEnd"/>
      <w:r w:rsidRPr="006C27D3">
        <w:rPr>
          <w:bCs/>
        </w:rPr>
        <w:t xml:space="preserve"> was old and respected (Togan et al., 2017: 52). The importance of the value of respect among the Turks was noticed by their enemies and exploited more than once. </w:t>
      </w:r>
      <w:proofErr w:type="spellStart"/>
      <w:r w:rsidRPr="006C27D3">
        <w:rPr>
          <w:bCs/>
        </w:rPr>
        <w:t>P'ei</w:t>
      </w:r>
      <w:proofErr w:type="spellEnd"/>
      <w:r w:rsidRPr="006C27D3">
        <w:rPr>
          <w:bCs/>
        </w:rPr>
        <w:t xml:space="preserve"> Kuang-</w:t>
      </w:r>
      <w:proofErr w:type="spellStart"/>
      <w:r w:rsidRPr="006C27D3">
        <w:rPr>
          <w:bCs/>
        </w:rPr>
        <w:t>t'ing</w:t>
      </w:r>
      <w:proofErr w:type="spellEnd"/>
      <w:r w:rsidRPr="006C27D3">
        <w:rPr>
          <w:bCs/>
        </w:rPr>
        <w:t xml:space="preserve">, Deputy Vizier of War of </w:t>
      </w:r>
      <w:proofErr w:type="spellStart"/>
      <w:r w:rsidRPr="006C27D3">
        <w:rPr>
          <w:bCs/>
        </w:rPr>
        <w:t>T'ang</w:t>
      </w:r>
      <w:proofErr w:type="spellEnd"/>
      <w:r w:rsidRPr="006C27D3">
        <w:rPr>
          <w:bCs/>
        </w:rPr>
        <w:t xml:space="preserve">; </w:t>
      </w:r>
      <w:proofErr w:type="spellStart"/>
      <w:r w:rsidRPr="006C27D3">
        <w:rPr>
          <w:bCs/>
        </w:rPr>
        <w:t>Kiçig</w:t>
      </w:r>
      <w:proofErr w:type="spellEnd"/>
      <w:r w:rsidRPr="006C27D3">
        <w:rPr>
          <w:bCs/>
        </w:rPr>
        <w:t xml:space="preserve"> </w:t>
      </w:r>
      <w:proofErr w:type="spellStart"/>
      <w:r w:rsidRPr="006C27D3">
        <w:rPr>
          <w:bCs/>
        </w:rPr>
        <w:t>Şad</w:t>
      </w:r>
      <w:proofErr w:type="spellEnd"/>
      <w:r w:rsidRPr="006C27D3">
        <w:rPr>
          <w:bCs/>
        </w:rPr>
        <w:t xml:space="preserve"> realized that the </w:t>
      </w:r>
      <w:proofErr w:type="spellStart"/>
      <w:r w:rsidRPr="006C27D3">
        <w:rPr>
          <w:bCs/>
        </w:rPr>
        <w:t>Kül</w:t>
      </w:r>
      <w:proofErr w:type="spellEnd"/>
      <w:r w:rsidRPr="006C27D3">
        <w:rPr>
          <w:bCs/>
        </w:rPr>
        <w:t xml:space="preserve"> </w:t>
      </w:r>
      <w:proofErr w:type="spellStart"/>
      <w:r w:rsidRPr="006C27D3">
        <w:rPr>
          <w:bCs/>
        </w:rPr>
        <w:t>Tegin</w:t>
      </w:r>
      <w:proofErr w:type="spellEnd"/>
      <w:r w:rsidRPr="006C27D3">
        <w:rPr>
          <w:bCs/>
        </w:rPr>
        <w:t xml:space="preserve"> and </w:t>
      </w:r>
      <w:proofErr w:type="spellStart"/>
      <w:r w:rsidRPr="006C27D3">
        <w:rPr>
          <w:bCs/>
        </w:rPr>
        <w:t>Tonyukuk</w:t>
      </w:r>
      <w:proofErr w:type="spellEnd"/>
      <w:r w:rsidRPr="006C27D3">
        <w:rPr>
          <w:bCs/>
        </w:rPr>
        <w:t xml:space="preserve"> union was too strong against them and used the value of respect to weaken this union. </w:t>
      </w:r>
      <w:proofErr w:type="spellStart"/>
      <w:r w:rsidRPr="006C27D3">
        <w:rPr>
          <w:bCs/>
        </w:rPr>
        <w:t>T'ang</w:t>
      </w:r>
      <w:proofErr w:type="spellEnd"/>
      <w:r w:rsidRPr="006C27D3">
        <w:rPr>
          <w:bCs/>
        </w:rPr>
        <w:t xml:space="preserve"> ambassadors went to the Turkish tent for an invitation, and the Turks sent </w:t>
      </w:r>
      <w:proofErr w:type="spellStart"/>
      <w:r w:rsidRPr="006C27D3">
        <w:rPr>
          <w:bCs/>
        </w:rPr>
        <w:t>Aşıt</w:t>
      </w:r>
      <w:proofErr w:type="spellEnd"/>
      <w:r w:rsidRPr="006C27D3">
        <w:rPr>
          <w:bCs/>
        </w:rPr>
        <w:t xml:space="preserve"> </w:t>
      </w:r>
      <w:proofErr w:type="spellStart"/>
      <w:r w:rsidRPr="006C27D3">
        <w:rPr>
          <w:bCs/>
        </w:rPr>
        <w:t>Eltäbär</w:t>
      </w:r>
      <w:proofErr w:type="spellEnd"/>
      <w:r w:rsidRPr="006C27D3">
        <w:rPr>
          <w:bCs/>
        </w:rPr>
        <w:t xml:space="preserve"> to the </w:t>
      </w:r>
      <w:proofErr w:type="spellStart"/>
      <w:r w:rsidRPr="006C27D3">
        <w:rPr>
          <w:bCs/>
        </w:rPr>
        <w:t>T'ang</w:t>
      </w:r>
      <w:proofErr w:type="spellEnd"/>
      <w:r w:rsidRPr="006C27D3">
        <w:rPr>
          <w:bCs/>
        </w:rPr>
        <w:t xml:space="preserve"> Dynasty invitation out of respect (Togan et al., 2017: 57). The aim of the </w:t>
      </w:r>
      <w:proofErr w:type="spellStart"/>
      <w:r w:rsidRPr="006C27D3">
        <w:rPr>
          <w:bCs/>
        </w:rPr>
        <w:t>T'ang</w:t>
      </w:r>
      <w:proofErr w:type="spellEnd"/>
      <w:r w:rsidRPr="006C27D3">
        <w:rPr>
          <w:bCs/>
        </w:rPr>
        <w:t xml:space="preserve"> Dynasty is to create distance between the solidarity of the Turkish rulers.</w:t>
      </w:r>
    </w:p>
    <w:p w14:paraId="144CA9DC" w14:textId="77777777" w:rsidR="00503A52" w:rsidRPr="006C27D3" w:rsidRDefault="00503A52" w:rsidP="00503A52">
      <w:pPr>
        <w:widowControl w:val="0"/>
        <w:spacing w:line="360" w:lineRule="auto"/>
        <w:rPr>
          <w:bCs/>
        </w:rPr>
      </w:pPr>
    </w:p>
    <w:p w14:paraId="5C1D08AE" w14:textId="77777777" w:rsidR="00503A52" w:rsidRPr="00E5051D" w:rsidRDefault="00503A52" w:rsidP="00503A52">
      <w:pPr>
        <w:widowControl w:val="0"/>
        <w:spacing w:line="360" w:lineRule="auto"/>
        <w:rPr>
          <w:b/>
        </w:rPr>
      </w:pPr>
      <w:r w:rsidRPr="00E5051D">
        <w:rPr>
          <w:b/>
        </w:rPr>
        <w:t>2.3.3.</w:t>
      </w:r>
      <w:r w:rsidRPr="00E5051D">
        <w:rPr>
          <w:b/>
        </w:rPr>
        <w:tab/>
        <w:t>Peace</w:t>
      </w:r>
    </w:p>
    <w:p w14:paraId="60E2D80C" w14:textId="77777777" w:rsidR="00503A52" w:rsidRPr="006C27D3" w:rsidRDefault="00503A52" w:rsidP="00503A52">
      <w:pPr>
        <w:widowControl w:val="0"/>
        <w:spacing w:line="360" w:lineRule="auto"/>
        <w:rPr>
          <w:bCs/>
        </w:rPr>
      </w:pPr>
    </w:p>
    <w:p w14:paraId="79872038" w14:textId="77777777" w:rsidR="00503A52" w:rsidRDefault="00503A52" w:rsidP="00503A52">
      <w:pPr>
        <w:widowControl w:val="0"/>
        <w:spacing w:line="360" w:lineRule="auto"/>
        <w:rPr>
          <w:bCs/>
        </w:rPr>
      </w:pPr>
      <w:r w:rsidRPr="006C27D3">
        <w:rPr>
          <w:bCs/>
        </w:rPr>
        <w:t xml:space="preserve">The value of peace often reveals its presence through events. During the time of Elig Kagan, fish glue was sent to the </w:t>
      </w:r>
      <w:proofErr w:type="spellStart"/>
      <w:r w:rsidRPr="006C27D3">
        <w:rPr>
          <w:bCs/>
        </w:rPr>
        <w:t>T'ang</w:t>
      </w:r>
      <w:proofErr w:type="spellEnd"/>
      <w:r w:rsidRPr="006C27D3">
        <w:rPr>
          <w:bCs/>
        </w:rPr>
        <w:t xml:space="preserve"> Dynasty to ensure peace, and a message was given that the peace was desired to be as strong as glue (Togan et al., 2017: 7). During the time of </w:t>
      </w:r>
      <w:proofErr w:type="spellStart"/>
      <w:r w:rsidRPr="006C27D3">
        <w:rPr>
          <w:bCs/>
        </w:rPr>
        <w:t>Bügü</w:t>
      </w:r>
      <w:proofErr w:type="spellEnd"/>
      <w:r w:rsidRPr="006C27D3">
        <w:rPr>
          <w:bCs/>
        </w:rPr>
        <w:t xml:space="preserve"> </w:t>
      </w:r>
      <w:proofErr w:type="spellStart"/>
      <w:r w:rsidRPr="006C27D3">
        <w:rPr>
          <w:bCs/>
        </w:rPr>
        <w:t>Çor</w:t>
      </w:r>
      <w:proofErr w:type="spellEnd"/>
      <w:r w:rsidRPr="006C27D3">
        <w:rPr>
          <w:bCs/>
        </w:rPr>
        <w:t xml:space="preserve">, peace was tried to be achieved in a different way, by </w:t>
      </w:r>
      <w:proofErr w:type="spellStart"/>
      <w:r w:rsidRPr="006C27D3">
        <w:rPr>
          <w:bCs/>
        </w:rPr>
        <w:t>Bügü</w:t>
      </w:r>
      <w:proofErr w:type="spellEnd"/>
      <w:r w:rsidRPr="006C27D3">
        <w:rPr>
          <w:bCs/>
        </w:rPr>
        <w:t xml:space="preserve"> </w:t>
      </w:r>
      <w:proofErr w:type="spellStart"/>
      <w:r w:rsidRPr="006C27D3">
        <w:rPr>
          <w:bCs/>
        </w:rPr>
        <w:t>Çor</w:t>
      </w:r>
      <w:proofErr w:type="spellEnd"/>
      <w:r w:rsidRPr="006C27D3">
        <w:rPr>
          <w:bCs/>
        </w:rPr>
        <w:t xml:space="preserve"> wanting to be the son of the Empress. However, later </w:t>
      </w:r>
      <w:proofErr w:type="spellStart"/>
      <w:r w:rsidRPr="006C27D3">
        <w:rPr>
          <w:bCs/>
        </w:rPr>
        <w:t>Bügü</w:t>
      </w:r>
      <w:proofErr w:type="spellEnd"/>
      <w:r w:rsidRPr="006C27D3">
        <w:rPr>
          <w:bCs/>
        </w:rPr>
        <w:t xml:space="preserve"> </w:t>
      </w:r>
      <w:proofErr w:type="spellStart"/>
      <w:r w:rsidRPr="006C27D3">
        <w:rPr>
          <w:bCs/>
        </w:rPr>
        <w:t>Çor</w:t>
      </w:r>
      <w:proofErr w:type="spellEnd"/>
      <w:r w:rsidRPr="006C27D3">
        <w:rPr>
          <w:bCs/>
        </w:rPr>
        <w:t xml:space="preserve"> decided to marry her daughter to the </w:t>
      </w:r>
      <w:proofErr w:type="spellStart"/>
      <w:r w:rsidRPr="006C27D3">
        <w:rPr>
          <w:bCs/>
        </w:rPr>
        <w:t>T'ang</w:t>
      </w:r>
      <w:proofErr w:type="spellEnd"/>
      <w:r w:rsidRPr="006C27D3">
        <w:rPr>
          <w:bCs/>
        </w:rPr>
        <w:t xml:space="preserve"> crown prince for peace (Togan et al., 2017: 43). The desire to be the son of the Empress, which did not come true during </w:t>
      </w:r>
      <w:proofErr w:type="spellStart"/>
      <w:r w:rsidRPr="006C27D3">
        <w:rPr>
          <w:bCs/>
        </w:rPr>
        <w:t>Bügü</w:t>
      </w:r>
      <w:proofErr w:type="spellEnd"/>
      <w:r w:rsidRPr="006C27D3">
        <w:rPr>
          <w:bCs/>
        </w:rPr>
        <w:t xml:space="preserve"> </w:t>
      </w:r>
      <w:proofErr w:type="spellStart"/>
      <w:r w:rsidRPr="006C27D3">
        <w:rPr>
          <w:bCs/>
        </w:rPr>
        <w:t>Çor's</w:t>
      </w:r>
      <w:proofErr w:type="spellEnd"/>
      <w:r w:rsidRPr="006C27D3">
        <w:rPr>
          <w:bCs/>
        </w:rPr>
        <w:t xml:space="preserve"> time, was realized with a slight change during the time of </w:t>
      </w:r>
      <w:proofErr w:type="spellStart"/>
      <w:r w:rsidRPr="006C27D3">
        <w:rPr>
          <w:bCs/>
        </w:rPr>
        <w:t>Kiçig</w:t>
      </w:r>
      <w:proofErr w:type="spellEnd"/>
      <w:r w:rsidRPr="006C27D3">
        <w:rPr>
          <w:bCs/>
        </w:rPr>
        <w:t xml:space="preserve"> </w:t>
      </w:r>
      <w:proofErr w:type="spellStart"/>
      <w:r w:rsidRPr="006C27D3">
        <w:rPr>
          <w:bCs/>
        </w:rPr>
        <w:t>Şad</w:t>
      </w:r>
      <w:proofErr w:type="spellEnd"/>
      <w:r w:rsidRPr="006C27D3">
        <w:rPr>
          <w:bCs/>
        </w:rPr>
        <w:t xml:space="preserve">, and </w:t>
      </w:r>
      <w:proofErr w:type="spellStart"/>
      <w:r w:rsidRPr="006C27D3">
        <w:rPr>
          <w:bCs/>
        </w:rPr>
        <w:t>Kiçig</w:t>
      </w:r>
      <w:proofErr w:type="spellEnd"/>
      <w:r w:rsidRPr="006C27D3">
        <w:rPr>
          <w:bCs/>
        </w:rPr>
        <w:t xml:space="preserve"> </w:t>
      </w:r>
      <w:proofErr w:type="spellStart"/>
      <w:r w:rsidRPr="006C27D3">
        <w:rPr>
          <w:bCs/>
        </w:rPr>
        <w:t>Şad</w:t>
      </w:r>
      <w:proofErr w:type="spellEnd"/>
      <w:r w:rsidRPr="006C27D3">
        <w:rPr>
          <w:bCs/>
        </w:rPr>
        <w:t xml:space="preserve"> became </w:t>
      </w:r>
      <w:r w:rsidRPr="006C27D3">
        <w:rPr>
          <w:bCs/>
        </w:rPr>
        <w:lastRenderedPageBreak/>
        <w:t xml:space="preserve">the son of Emperor </w:t>
      </w:r>
      <w:proofErr w:type="spellStart"/>
      <w:r w:rsidRPr="006C27D3">
        <w:rPr>
          <w:bCs/>
        </w:rPr>
        <w:t>Hsüan-tsung</w:t>
      </w:r>
      <w:proofErr w:type="spellEnd"/>
      <w:r w:rsidRPr="006C27D3">
        <w:rPr>
          <w:bCs/>
        </w:rPr>
        <w:t xml:space="preserve"> (Togan et al., 2017: 56). </w:t>
      </w:r>
    </w:p>
    <w:p w14:paraId="4FEBF8B5" w14:textId="77777777" w:rsidR="00503A52" w:rsidRPr="006C27D3" w:rsidRDefault="00503A52" w:rsidP="00503A52">
      <w:pPr>
        <w:widowControl w:val="0"/>
        <w:spacing w:line="360" w:lineRule="auto"/>
        <w:rPr>
          <w:bCs/>
        </w:rPr>
      </w:pPr>
    </w:p>
    <w:p w14:paraId="2AB1150B" w14:textId="77777777" w:rsidR="00503A52" w:rsidRPr="00E5051D" w:rsidRDefault="00503A52" w:rsidP="00503A52">
      <w:pPr>
        <w:widowControl w:val="0"/>
        <w:spacing w:line="360" w:lineRule="auto"/>
        <w:rPr>
          <w:b/>
        </w:rPr>
      </w:pPr>
      <w:r w:rsidRPr="00E5051D">
        <w:rPr>
          <w:b/>
        </w:rPr>
        <w:t>2.3.4.</w:t>
      </w:r>
      <w:r w:rsidRPr="00E5051D">
        <w:rPr>
          <w:b/>
        </w:rPr>
        <w:tab/>
        <w:t>Independence and Freedom</w:t>
      </w:r>
    </w:p>
    <w:p w14:paraId="6680FFF1" w14:textId="77777777" w:rsidR="00503A52" w:rsidRDefault="00503A52" w:rsidP="00503A52">
      <w:pPr>
        <w:widowControl w:val="0"/>
        <w:spacing w:line="360" w:lineRule="auto"/>
        <w:rPr>
          <w:bCs/>
        </w:rPr>
      </w:pPr>
      <w:r w:rsidRPr="006C27D3">
        <w:rPr>
          <w:bCs/>
        </w:rPr>
        <w:t xml:space="preserve">It is known that there were periods when Turks could not reach a consensus among themselves for dominance due to their commitment to the values of independence and freedom and the choice of rulers. For this reason, what the Turkish tribes did for the values of freedom and independence is mentioned in the annual. For example, the </w:t>
      </w:r>
      <w:proofErr w:type="spellStart"/>
      <w:r w:rsidRPr="006C27D3">
        <w:rPr>
          <w:bCs/>
        </w:rPr>
        <w:t>Bayırku</w:t>
      </w:r>
      <w:proofErr w:type="spellEnd"/>
      <w:r w:rsidRPr="006C27D3">
        <w:rPr>
          <w:bCs/>
        </w:rPr>
        <w:t xml:space="preserve">, Uyghur and </w:t>
      </w:r>
      <w:proofErr w:type="spellStart"/>
      <w:r w:rsidRPr="006C27D3">
        <w:rPr>
          <w:bCs/>
        </w:rPr>
        <w:t>Hsiehyen-t'o</w:t>
      </w:r>
      <w:proofErr w:type="spellEnd"/>
      <w:r w:rsidRPr="006C27D3">
        <w:rPr>
          <w:bCs/>
        </w:rPr>
        <w:t xml:space="preserve"> tribes rebelled against the Turkish state administration and detained </w:t>
      </w:r>
      <w:proofErr w:type="spellStart"/>
      <w:r w:rsidRPr="006C27D3">
        <w:rPr>
          <w:bCs/>
        </w:rPr>
        <w:t>Yü-ku</w:t>
      </w:r>
      <w:proofErr w:type="spellEnd"/>
      <w:r w:rsidRPr="006C27D3">
        <w:rPr>
          <w:bCs/>
        </w:rPr>
        <w:t xml:space="preserve"> </w:t>
      </w:r>
      <w:proofErr w:type="spellStart"/>
      <w:r w:rsidRPr="006C27D3">
        <w:rPr>
          <w:bCs/>
        </w:rPr>
        <w:t>Şad</w:t>
      </w:r>
      <w:proofErr w:type="spellEnd"/>
      <w:r w:rsidRPr="006C27D3">
        <w:rPr>
          <w:bCs/>
        </w:rPr>
        <w:t xml:space="preserve"> (Togan et al., 2017: 18). This situation is an example of how they can even rebel against their own rulers if the values of freedom and independence are in question. It has been mentioned in ancient times that the Hsiung-nu, during the time of Mo-</w:t>
      </w:r>
      <w:proofErr w:type="spellStart"/>
      <w:r w:rsidRPr="006C27D3">
        <w:rPr>
          <w:bCs/>
        </w:rPr>
        <w:t>tu</w:t>
      </w:r>
      <w:proofErr w:type="spellEnd"/>
      <w:r w:rsidRPr="006C27D3">
        <w:rPr>
          <w:bCs/>
        </w:rPr>
        <w:t xml:space="preserve"> Chan-</w:t>
      </w:r>
      <w:proofErr w:type="spellStart"/>
      <w:r w:rsidRPr="006C27D3">
        <w:rPr>
          <w:bCs/>
        </w:rPr>
        <w:t>yü</w:t>
      </w:r>
      <w:proofErr w:type="spellEnd"/>
      <w:r w:rsidRPr="006C27D3">
        <w:rPr>
          <w:bCs/>
        </w:rPr>
        <w:t>, violently refused to become subjects of the Han Dynasty and plundered the borderlands (Togan et al., 2017: 45). In another example from this period, it was mentioned that the Hsiung-nu people had instantaneous reactions and impatience regarding their creation, and it was added that being a subject was not included in their creation (Togan et al., 2017: 20).</w:t>
      </w:r>
    </w:p>
    <w:p w14:paraId="7DE79C2F" w14:textId="77777777" w:rsidR="00503A52" w:rsidRPr="006C27D3" w:rsidRDefault="00503A52" w:rsidP="00503A52">
      <w:pPr>
        <w:widowControl w:val="0"/>
        <w:spacing w:line="360" w:lineRule="auto"/>
        <w:rPr>
          <w:bCs/>
        </w:rPr>
      </w:pPr>
    </w:p>
    <w:p w14:paraId="395FBCE6" w14:textId="77777777" w:rsidR="00503A52" w:rsidRPr="00E5051D" w:rsidRDefault="00503A52" w:rsidP="00503A52">
      <w:pPr>
        <w:widowControl w:val="0"/>
        <w:spacing w:line="360" w:lineRule="auto"/>
        <w:rPr>
          <w:b/>
        </w:rPr>
      </w:pPr>
      <w:r w:rsidRPr="00E5051D">
        <w:rPr>
          <w:b/>
        </w:rPr>
        <w:t>2.3.5.</w:t>
      </w:r>
      <w:r w:rsidRPr="00E5051D">
        <w:rPr>
          <w:b/>
        </w:rPr>
        <w:tab/>
        <w:t>Family Union</w:t>
      </w:r>
    </w:p>
    <w:p w14:paraId="28DE86EB" w14:textId="77777777" w:rsidR="00503A52" w:rsidRPr="006C27D3" w:rsidRDefault="00503A52" w:rsidP="00503A52">
      <w:pPr>
        <w:widowControl w:val="0"/>
        <w:spacing w:line="360" w:lineRule="auto"/>
        <w:rPr>
          <w:bCs/>
        </w:rPr>
      </w:pPr>
    </w:p>
    <w:p w14:paraId="7BEAA428" w14:textId="77777777" w:rsidR="00503A52" w:rsidRDefault="00503A52" w:rsidP="00503A52">
      <w:pPr>
        <w:widowControl w:val="0"/>
        <w:spacing w:line="360" w:lineRule="auto"/>
        <w:rPr>
          <w:bCs/>
        </w:rPr>
      </w:pPr>
      <w:r w:rsidRPr="006C27D3">
        <w:rPr>
          <w:bCs/>
        </w:rPr>
        <w:t>After the death of Elig Khagan, Tuyuhun Hsieh, who was in Elig Kagan's close circle, was devastated by sadness and committed suicide in a miserable state (Togan et al., 2017: 22). This reaction to sadness within the family comes from the value of family union. The requirement of coming from the A-shih-</w:t>
      </w:r>
      <w:proofErr w:type="spellStart"/>
      <w:r w:rsidRPr="006C27D3">
        <w:rPr>
          <w:bCs/>
        </w:rPr>
        <w:t>na</w:t>
      </w:r>
      <w:proofErr w:type="spellEnd"/>
      <w:r w:rsidRPr="006C27D3">
        <w:rPr>
          <w:bCs/>
        </w:rPr>
        <w:t xml:space="preserve"> family in order to become a manager is also an example of the existence of the value of family unity (Togan et al., 2017: 30). </w:t>
      </w:r>
    </w:p>
    <w:p w14:paraId="73A89AF9" w14:textId="77777777" w:rsidR="00503A52" w:rsidRPr="006C27D3" w:rsidRDefault="00503A52" w:rsidP="00503A52">
      <w:pPr>
        <w:widowControl w:val="0"/>
        <w:spacing w:line="360" w:lineRule="auto"/>
        <w:rPr>
          <w:bCs/>
        </w:rPr>
      </w:pPr>
    </w:p>
    <w:p w14:paraId="264E39D2" w14:textId="77777777" w:rsidR="00503A52" w:rsidRPr="00E5051D" w:rsidRDefault="00503A52" w:rsidP="00503A52">
      <w:pPr>
        <w:widowControl w:val="0"/>
        <w:spacing w:line="360" w:lineRule="auto"/>
        <w:rPr>
          <w:b/>
        </w:rPr>
      </w:pPr>
      <w:r w:rsidRPr="00E5051D">
        <w:rPr>
          <w:b/>
        </w:rPr>
        <w:t>2.3.6.</w:t>
      </w:r>
      <w:r w:rsidRPr="00E5051D">
        <w:rPr>
          <w:b/>
        </w:rPr>
        <w:tab/>
        <w:t>Solidarity</w:t>
      </w:r>
    </w:p>
    <w:p w14:paraId="220CEE67" w14:textId="77777777" w:rsidR="00503A52" w:rsidRPr="006C27D3" w:rsidRDefault="00503A52" w:rsidP="00503A52">
      <w:pPr>
        <w:widowControl w:val="0"/>
        <w:spacing w:line="360" w:lineRule="auto"/>
        <w:rPr>
          <w:bCs/>
        </w:rPr>
      </w:pPr>
    </w:p>
    <w:p w14:paraId="6522B956" w14:textId="77777777" w:rsidR="00503A52" w:rsidRDefault="00503A52" w:rsidP="00503A52">
      <w:pPr>
        <w:widowControl w:val="0"/>
        <w:spacing w:line="360" w:lineRule="auto"/>
        <w:rPr>
          <w:bCs/>
        </w:rPr>
      </w:pPr>
      <w:r w:rsidRPr="006C27D3">
        <w:rPr>
          <w:bCs/>
        </w:rPr>
        <w:t xml:space="preserve">The value of solidarity makes the Turkish administrator and the state strong. That's why the strongest side of the ruler </w:t>
      </w:r>
      <w:proofErr w:type="spellStart"/>
      <w:r w:rsidRPr="006C27D3">
        <w:rPr>
          <w:bCs/>
        </w:rPr>
        <w:t>Kiçig</w:t>
      </w:r>
      <w:proofErr w:type="spellEnd"/>
      <w:r w:rsidRPr="006C27D3">
        <w:rPr>
          <w:bCs/>
        </w:rPr>
        <w:t xml:space="preserve"> </w:t>
      </w:r>
      <w:proofErr w:type="spellStart"/>
      <w:r w:rsidRPr="006C27D3">
        <w:rPr>
          <w:bCs/>
        </w:rPr>
        <w:t>Şad</w:t>
      </w:r>
      <w:proofErr w:type="spellEnd"/>
      <w:r w:rsidRPr="006C27D3">
        <w:rPr>
          <w:bCs/>
        </w:rPr>
        <w:t xml:space="preserve"> is </w:t>
      </w:r>
      <w:proofErr w:type="spellStart"/>
      <w:r w:rsidRPr="006C27D3">
        <w:rPr>
          <w:bCs/>
        </w:rPr>
        <w:t>Kül</w:t>
      </w:r>
      <w:proofErr w:type="spellEnd"/>
      <w:r w:rsidRPr="006C27D3">
        <w:rPr>
          <w:bCs/>
        </w:rPr>
        <w:t xml:space="preserve"> </w:t>
      </w:r>
      <w:proofErr w:type="spellStart"/>
      <w:r w:rsidRPr="006C27D3">
        <w:rPr>
          <w:bCs/>
        </w:rPr>
        <w:t>Tegin</w:t>
      </w:r>
      <w:proofErr w:type="spellEnd"/>
      <w:r w:rsidRPr="006C27D3">
        <w:rPr>
          <w:bCs/>
        </w:rPr>
        <w:t xml:space="preserve"> and </w:t>
      </w:r>
      <w:proofErr w:type="spellStart"/>
      <w:r w:rsidRPr="006C27D3">
        <w:rPr>
          <w:bCs/>
        </w:rPr>
        <w:t>Tonyukuk</w:t>
      </w:r>
      <w:proofErr w:type="spellEnd"/>
      <w:r w:rsidRPr="006C27D3">
        <w:rPr>
          <w:bCs/>
        </w:rPr>
        <w:t xml:space="preserve">. It is mentioned in the annals that the power that emerges when they are in solidarity causes the surrounding states to hesitate. This trio, which is very strong when in solidarity with each other, constitutes one of the examples where the value of solidarity is most intense. </w:t>
      </w:r>
      <w:proofErr w:type="spellStart"/>
      <w:r w:rsidRPr="006C27D3">
        <w:rPr>
          <w:bCs/>
        </w:rPr>
        <w:t>Kiçig</w:t>
      </w:r>
      <w:proofErr w:type="spellEnd"/>
      <w:r w:rsidRPr="006C27D3">
        <w:rPr>
          <w:bCs/>
        </w:rPr>
        <w:t xml:space="preserve"> </w:t>
      </w:r>
      <w:proofErr w:type="spellStart"/>
      <w:r w:rsidRPr="006C27D3">
        <w:rPr>
          <w:bCs/>
        </w:rPr>
        <w:t>Şad</w:t>
      </w:r>
      <w:proofErr w:type="spellEnd"/>
      <w:r w:rsidRPr="006C27D3">
        <w:rPr>
          <w:bCs/>
        </w:rPr>
        <w:t xml:space="preserve"> and the people are in solidarity, and the people's compliance with </w:t>
      </w:r>
      <w:proofErr w:type="spellStart"/>
      <w:r w:rsidRPr="006C27D3">
        <w:rPr>
          <w:bCs/>
        </w:rPr>
        <w:t>Kiçig</w:t>
      </w:r>
      <w:proofErr w:type="spellEnd"/>
      <w:r w:rsidRPr="006C27D3">
        <w:rPr>
          <w:bCs/>
        </w:rPr>
        <w:t xml:space="preserve"> </w:t>
      </w:r>
      <w:proofErr w:type="spellStart"/>
      <w:r w:rsidRPr="006C27D3">
        <w:rPr>
          <w:bCs/>
        </w:rPr>
        <w:t>Şad's</w:t>
      </w:r>
      <w:proofErr w:type="spellEnd"/>
      <w:r w:rsidRPr="006C27D3">
        <w:rPr>
          <w:bCs/>
        </w:rPr>
        <w:t xml:space="preserve"> orders to the letter is another example of the value of solidarity mentioned in the annual (Togan et al., 2017: 56). In foreign policy, </w:t>
      </w:r>
      <w:proofErr w:type="spellStart"/>
      <w:r w:rsidRPr="006C27D3">
        <w:rPr>
          <w:bCs/>
        </w:rPr>
        <w:t>Kiçig</w:t>
      </w:r>
      <w:proofErr w:type="spellEnd"/>
      <w:r w:rsidRPr="006C27D3">
        <w:rPr>
          <w:bCs/>
        </w:rPr>
        <w:t xml:space="preserve"> </w:t>
      </w:r>
      <w:proofErr w:type="spellStart"/>
      <w:r w:rsidRPr="006C27D3">
        <w:rPr>
          <w:bCs/>
        </w:rPr>
        <w:t>Şad</w:t>
      </w:r>
      <w:proofErr w:type="spellEnd"/>
      <w:r w:rsidRPr="006C27D3">
        <w:rPr>
          <w:bCs/>
        </w:rPr>
        <w:t xml:space="preserve"> was seen to be in solidarity with the </w:t>
      </w:r>
      <w:proofErr w:type="spellStart"/>
      <w:r w:rsidRPr="006C27D3">
        <w:rPr>
          <w:bCs/>
        </w:rPr>
        <w:t>T'ang</w:t>
      </w:r>
      <w:proofErr w:type="spellEnd"/>
      <w:r w:rsidRPr="006C27D3">
        <w:rPr>
          <w:bCs/>
        </w:rPr>
        <w:t xml:space="preserve"> Dynasty. The fact that </w:t>
      </w:r>
      <w:proofErr w:type="spellStart"/>
      <w:r w:rsidRPr="006C27D3">
        <w:rPr>
          <w:bCs/>
        </w:rPr>
        <w:t>Kiçig</w:t>
      </w:r>
      <w:proofErr w:type="spellEnd"/>
      <w:r w:rsidRPr="006C27D3">
        <w:rPr>
          <w:bCs/>
        </w:rPr>
        <w:t xml:space="preserve"> </w:t>
      </w:r>
      <w:proofErr w:type="spellStart"/>
      <w:r w:rsidRPr="006C27D3">
        <w:rPr>
          <w:bCs/>
        </w:rPr>
        <w:t>Şad</w:t>
      </w:r>
      <w:proofErr w:type="spellEnd"/>
      <w:r w:rsidRPr="006C27D3">
        <w:rPr>
          <w:bCs/>
        </w:rPr>
        <w:t xml:space="preserve"> informed the </w:t>
      </w:r>
      <w:proofErr w:type="spellStart"/>
      <w:r w:rsidRPr="006C27D3">
        <w:rPr>
          <w:bCs/>
        </w:rPr>
        <w:t>T'ang</w:t>
      </w:r>
      <w:proofErr w:type="spellEnd"/>
      <w:r w:rsidRPr="006C27D3">
        <w:rPr>
          <w:bCs/>
        </w:rPr>
        <w:t xml:space="preserve"> dynasty that the Tibetans wanted to form an alliance with the Turks in plundering the </w:t>
      </w:r>
      <w:proofErr w:type="spellStart"/>
      <w:r w:rsidRPr="006C27D3">
        <w:rPr>
          <w:bCs/>
        </w:rPr>
        <w:t>T'ang</w:t>
      </w:r>
      <w:proofErr w:type="spellEnd"/>
      <w:r w:rsidRPr="006C27D3">
        <w:rPr>
          <w:bCs/>
        </w:rPr>
        <w:t xml:space="preserve"> borders supports this solidarity (Togan et al., 2017: 60).</w:t>
      </w:r>
    </w:p>
    <w:p w14:paraId="002D02DF" w14:textId="77777777" w:rsidR="00503A52" w:rsidRPr="006C27D3" w:rsidRDefault="00503A52" w:rsidP="00503A52">
      <w:pPr>
        <w:widowControl w:val="0"/>
        <w:spacing w:line="360" w:lineRule="auto"/>
        <w:rPr>
          <w:bCs/>
        </w:rPr>
      </w:pPr>
    </w:p>
    <w:p w14:paraId="59D3C455" w14:textId="77777777" w:rsidR="00503A52" w:rsidRPr="00E5051D" w:rsidRDefault="00503A52" w:rsidP="00503A52">
      <w:pPr>
        <w:widowControl w:val="0"/>
        <w:spacing w:line="360" w:lineRule="auto"/>
        <w:rPr>
          <w:b/>
        </w:rPr>
      </w:pPr>
      <w:r w:rsidRPr="00E5051D">
        <w:rPr>
          <w:b/>
        </w:rPr>
        <w:t>2.3.7.</w:t>
      </w:r>
      <w:r w:rsidRPr="00E5051D">
        <w:rPr>
          <w:b/>
        </w:rPr>
        <w:tab/>
        <w:t>Patriotism</w:t>
      </w:r>
    </w:p>
    <w:p w14:paraId="2C1FC7E0" w14:textId="77777777" w:rsidR="00503A52" w:rsidRPr="006C27D3" w:rsidRDefault="00503A52" w:rsidP="00503A52">
      <w:pPr>
        <w:widowControl w:val="0"/>
        <w:spacing w:line="360" w:lineRule="auto"/>
        <w:rPr>
          <w:bCs/>
        </w:rPr>
      </w:pPr>
    </w:p>
    <w:p w14:paraId="5A4399D1" w14:textId="77777777" w:rsidR="00503A52" w:rsidRDefault="00503A52" w:rsidP="00503A52">
      <w:pPr>
        <w:widowControl w:val="0"/>
        <w:spacing w:line="360" w:lineRule="auto"/>
        <w:rPr>
          <w:bCs/>
        </w:rPr>
      </w:pPr>
      <w:proofErr w:type="spellStart"/>
      <w:r w:rsidRPr="006C27D3">
        <w:rPr>
          <w:bCs/>
        </w:rPr>
        <w:t>Tonyukuk</w:t>
      </w:r>
      <w:proofErr w:type="spellEnd"/>
      <w:r w:rsidRPr="006C27D3">
        <w:rPr>
          <w:bCs/>
        </w:rPr>
        <w:t xml:space="preserve"> constitutes an important example in terms of patriotic value. When </w:t>
      </w:r>
      <w:proofErr w:type="spellStart"/>
      <w:r w:rsidRPr="006C27D3">
        <w:rPr>
          <w:bCs/>
        </w:rPr>
        <w:t>Tonyukuk</w:t>
      </w:r>
      <w:proofErr w:type="spellEnd"/>
      <w:r w:rsidRPr="006C27D3">
        <w:rPr>
          <w:bCs/>
        </w:rPr>
        <w:t xml:space="preserve"> had a disagreement with </w:t>
      </w:r>
      <w:proofErr w:type="spellStart"/>
      <w:r w:rsidRPr="006C27D3">
        <w:rPr>
          <w:bCs/>
        </w:rPr>
        <w:t>Kiçig</w:t>
      </w:r>
      <w:proofErr w:type="spellEnd"/>
      <w:r w:rsidRPr="006C27D3">
        <w:rPr>
          <w:bCs/>
        </w:rPr>
        <w:t xml:space="preserve"> </w:t>
      </w:r>
      <w:proofErr w:type="spellStart"/>
      <w:r w:rsidRPr="006C27D3">
        <w:rPr>
          <w:bCs/>
        </w:rPr>
        <w:t>Şad</w:t>
      </w:r>
      <w:proofErr w:type="spellEnd"/>
      <w:r w:rsidRPr="006C27D3">
        <w:rPr>
          <w:bCs/>
        </w:rPr>
        <w:t xml:space="preserve">, he sided with the survival of the homeland and argued with him. When </w:t>
      </w:r>
      <w:proofErr w:type="spellStart"/>
      <w:r w:rsidRPr="006C27D3">
        <w:rPr>
          <w:bCs/>
        </w:rPr>
        <w:t>Tonyukuk</w:t>
      </w:r>
      <w:proofErr w:type="spellEnd"/>
      <w:r w:rsidRPr="006C27D3">
        <w:rPr>
          <w:bCs/>
        </w:rPr>
        <w:t xml:space="preserve"> put forward the idea of </w:t>
      </w:r>
      <w:proofErr w:type="spellStart"/>
      <w:r w:rsidRPr="006C27D3">
        <w:rPr>
          <w:bCs/>
        </w:rPr>
        <w:t>Kiçig</w:t>
      </w:r>
      <w:proofErr w:type="spellEnd"/>
      <w:r w:rsidRPr="006C27D3">
        <w:rPr>
          <w:bCs/>
        </w:rPr>
        <w:t xml:space="preserve"> </w:t>
      </w:r>
      <w:proofErr w:type="spellStart"/>
      <w:r w:rsidRPr="006C27D3">
        <w:rPr>
          <w:bCs/>
        </w:rPr>
        <w:t>Şad</w:t>
      </w:r>
      <w:proofErr w:type="spellEnd"/>
      <w:r w:rsidRPr="006C27D3">
        <w:rPr>
          <w:bCs/>
        </w:rPr>
        <w:t xml:space="preserve"> to settle down, he strongly opposed it and explained that he did this to have a healthy future for the country, despite the friendship between them and </w:t>
      </w:r>
      <w:proofErr w:type="spellStart"/>
      <w:r w:rsidRPr="006C27D3">
        <w:rPr>
          <w:bCs/>
        </w:rPr>
        <w:t>Kiçig</w:t>
      </w:r>
      <w:proofErr w:type="spellEnd"/>
      <w:r w:rsidRPr="006C27D3">
        <w:rPr>
          <w:bCs/>
        </w:rPr>
        <w:t xml:space="preserve"> </w:t>
      </w:r>
      <w:proofErr w:type="spellStart"/>
      <w:r w:rsidRPr="006C27D3">
        <w:rPr>
          <w:bCs/>
        </w:rPr>
        <w:t>Şad</w:t>
      </w:r>
      <w:proofErr w:type="spellEnd"/>
      <w:r w:rsidRPr="006C27D3">
        <w:rPr>
          <w:bCs/>
        </w:rPr>
        <w:t xml:space="preserve"> (Togan et al., 2017: 53). It can be said that </w:t>
      </w:r>
      <w:proofErr w:type="spellStart"/>
      <w:r w:rsidRPr="006C27D3">
        <w:rPr>
          <w:bCs/>
        </w:rPr>
        <w:t>Tonyukuk</w:t>
      </w:r>
      <w:proofErr w:type="spellEnd"/>
      <w:r w:rsidRPr="006C27D3">
        <w:rPr>
          <w:bCs/>
        </w:rPr>
        <w:t xml:space="preserve"> here has a good command of the values of Turkish society and avoids practices that contradict these values. </w:t>
      </w:r>
    </w:p>
    <w:p w14:paraId="6E70BEAA" w14:textId="77777777" w:rsidR="00503A52" w:rsidRPr="006C27D3" w:rsidRDefault="00503A52" w:rsidP="00503A52">
      <w:pPr>
        <w:widowControl w:val="0"/>
        <w:spacing w:line="360" w:lineRule="auto"/>
        <w:rPr>
          <w:bCs/>
        </w:rPr>
      </w:pPr>
    </w:p>
    <w:p w14:paraId="764F747E" w14:textId="77777777" w:rsidR="00503A52" w:rsidRPr="00E5051D" w:rsidRDefault="00503A52" w:rsidP="00503A52">
      <w:pPr>
        <w:widowControl w:val="0"/>
        <w:spacing w:line="360" w:lineRule="auto"/>
        <w:rPr>
          <w:b/>
        </w:rPr>
      </w:pPr>
      <w:r w:rsidRPr="00E5051D">
        <w:rPr>
          <w:b/>
        </w:rPr>
        <w:t>2.3.8.</w:t>
      </w:r>
      <w:r w:rsidRPr="00E5051D">
        <w:rPr>
          <w:b/>
        </w:rPr>
        <w:tab/>
        <w:t>Diligence</w:t>
      </w:r>
    </w:p>
    <w:p w14:paraId="613505F9" w14:textId="77777777" w:rsidR="00503A52" w:rsidRPr="006C27D3" w:rsidRDefault="00503A52" w:rsidP="00503A52">
      <w:pPr>
        <w:widowControl w:val="0"/>
        <w:spacing w:line="360" w:lineRule="auto"/>
        <w:rPr>
          <w:bCs/>
        </w:rPr>
      </w:pPr>
    </w:p>
    <w:p w14:paraId="4A331991" w14:textId="77777777" w:rsidR="00503A52" w:rsidRDefault="00503A52" w:rsidP="00503A52">
      <w:pPr>
        <w:widowControl w:val="0"/>
        <w:spacing w:line="360" w:lineRule="auto"/>
        <w:rPr>
          <w:bCs/>
        </w:rPr>
      </w:pPr>
      <w:r w:rsidRPr="006C27D3">
        <w:rPr>
          <w:bCs/>
        </w:rPr>
        <w:t xml:space="preserve">The value of diligence shows itself most in </w:t>
      </w:r>
      <w:proofErr w:type="spellStart"/>
      <w:r w:rsidRPr="006C27D3">
        <w:rPr>
          <w:bCs/>
        </w:rPr>
        <w:t>Kül</w:t>
      </w:r>
      <w:proofErr w:type="spellEnd"/>
      <w:r w:rsidRPr="006C27D3">
        <w:rPr>
          <w:bCs/>
        </w:rPr>
        <w:t xml:space="preserve"> </w:t>
      </w:r>
      <w:proofErr w:type="spellStart"/>
      <w:r w:rsidRPr="006C27D3">
        <w:rPr>
          <w:bCs/>
        </w:rPr>
        <w:t>Tegin's</w:t>
      </w:r>
      <w:proofErr w:type="spellEnd"/>
      <w:r w:rsidRPr="006C27D3">
        <w:rPr>
          <w:bCs/>
        </w:rPr>
        <w:t xml:space="preserve"> narratives. </w:t>
      </w:r>
      <w:proofErr w:type="spellStart"/>
      <w:r w:rsidRPr="006C27D3">
        <w:rPr>
          <w:bCs/>
        </w:rPr>
        <w:t>Kül</w:t>
      </w:r>
      <w:proofErr w:type="spellEnd"/>
      <w:r w:rsidRPr="006C27D3">
        <w:rPr>
          <w:bCs/>
        </w:rPr>
        <w:t xml:space="preserve"> </w:t>
      </w:r>
      <w:proofErr w:type="spellStart"/>
      <w:r w:rsidRPr="006C27D3">
        <w:rPr>
          <w:bCs/>
        </w:rPr>
        <w:t>Tegin</w:t>
      </w:r>
      <w:proofErr w:type="spellEnd"/>
      <w:r w:rsidRPr="006C27D3">
        <w:rPr>
          <w:bCs/>
        </w:rPr>
        <w:t xml:space="preserve">, who worked hard to bring together the tribes that were dispersed after </w:t>
      </w:r>
      <w:proofErr w:type="spellStart"/>
      <w:r w:rsidRPr="006C27D3">
        <w:rPr>
          <w:bCs/>
        </w:rPr>
        <w:t>Bügü</w:t>
      </w:r>
      <w:proofErr w:type="spellEnd"/>
      <w:r w:rsidRPr="006C27D3">
        <w:rPr>
          <w:bCs/>
        </w:rPr>
        <w:t xml:space="preserve"> </w:t>
      </w:r>
      <w:proofErr w:type="spellStart"/>
      <w:r w:rsidRPr="006C27D3">
        <w:rPr>
          <w:bCs/>
        </w:rPr>
        <w:t>Çor</w:t>
      </w:r>
      <w:proofErr w:type="spellEnd"/>
      <w:r w:rsidRPr="006C27D3">
        <w:rPr>
          <w:bCs/>
        </w:rPr>
        <w:t xml:space="preserve">, went on many expeditions. He continued to increase the diligence he showed as a soldier in his capacity as a military administrator as Sol Bilge Bey. </w:t>
      </w:r>
      <w:proofErr w:type="spellStart"/>
      <w:r w:rsidRPr="006C27D3">
        <w:rPr>
          <w:bCs/>
        </w:rPr>
        <w:t>Kül</w:t>
      </w:r>
      <w:proofErr w:type="spellEnd"/>
      <w:r w:rsidRPr="006C27D3">
        <w:rPr>
          <w:bCs/>
        </w:rPr>
        <w:t xml:space="preserve"> </w:t>
      </w:r>
      <w:proofErr w:type="spellStart"/>
      <w:r w:rsidRPr="006C27D3">
        <w:rPr>
          <w:bCs/>
        </w:rPr>
        <w:t>Tegin</w:t>
      </w:r>
      <w:proofErr w:type="spellEnd"/>
      <w:r w:rsidRPr="006C27D3">
        <w:rPr>
          <w:bCs/>
        </w:rPr>
        <w:t xml:space="preserve"> also worked hard to eliminate </w:t>
      </w:r>
      <w:proofErr w:type="spellStart"/>
      <w:r w:rsidRPr="006C27D3">
        <w:rPr>
          <w:bCs/>
        </w:rPr>
        <w:t>Bügü</w:t>
      </w:r>
      <w:proofErr w:type="spellEnd"/>
      <w:r w:rsidRPr="006C27D3">
        <w:rPr>
          <w:bCs/>
        </w:rPr>
        <w:t xml:space="preserve"> </w:t>
      </w:r>
      <w:proofErr w:type="spellStart"/>
      <w:r w:rsidRPr="006C27D3">
        <w:rPr>
          <w:bCs/>
        </w:rPr>
        <w:t>Çor's</w:t>
      </w:r>
      <w:proofErr w:type="spellEnd"/>
      <w:r w:rsidRPr="006C27D3">
        <w:rPr>
          <w:bCs/>
        </w:rPr>
        <w:t xml:space="preserve"> relatives in order to avoid duality in the administration (Togan et al., 2017: 51).</w:t>
      </w:r>
    </w:p>
    <w:p w14:paraId="2568B009" w14:textId="77777777" w:rsidR="00503A52" w:rsidRPr="006C27D3" w:rsidRDefault="00503A52" w:rsidP="00503A52">
      <w:pPr>
        <w:widowControl w:val="0"/>
        <w:spacing w:line="360" w:lineRule="auto"/>
        <w:rPr>
          <w:bCs/>
        </w:rPr>
      </w:pPr>
    </w:p>
    <w:p w14:paraId="3C361360" w14:textId="77777777" w:rsidR="00503A52" w:rsidRPr="00E5051D" w:rsidRDefault="00503A52" w:rsidP="00503A52">
      <w:pPr>
        <w:widowControl w:val="0"/>
        <w:spacing w:line="360" w:lineRule="auto"/>
        <w:rPr>
          <w:b/>
        </w:rPr>
      </w:pPr>
      <w:r w:rsidRPr="00E5051D">
        <w:rPr>
          <w:b/>
        </w:rPr>
        <w:t>2.3.9.</w:t>
      </w:r>
      <w:r w:rsidRPr="00E5051D">
        <w:rPr>
          <w:b/>
        </w:rPr>
        <w:tab/>
        <w:t>Responsibility</w:t>
      </w:r>
    </w:p>
    <w:p w14:paraId="01921602" w14:textId="77777777" w:rsidR="00503A52" w:rsidRPr="006C27D3" w:rsidRDefault="00503A52" w:rsidP="00503A52">
      <w:pPr>
        <w:widowControl w:val="0"/>
        <w:spacing w:line="360" w:lineRule="auto"/>
        <w:rPr>
          <w:bCs/>
        </w:rPr>
      </w:pPr>
    </w:p>
    <w:p w14:paraId="5C62ECD1" w14:textId="77777777" w:rsidR="00503A52" w:rsidRDefault="00503A52" w:rsidP="00503A52">
      <w:pPr>
        <w:widowControl w:val="0"/>
        <w:spacing w:line="360" w:lineRule="auto"/>
        <w:rPr>
          <w:bCs/>
        </w:rPr>
      </w:pPr>
      <w:proofErr w:type="spellStart"/>
      <w:r w:rsidRPr="006C27D3">
        <w:rPr>
          <w:bCs/>
        </w:rPr>
        <w:t>Kiçig</w:t>
      </w:r>
      <w:proofErr w:type="spellEnd"/>
      <w:r w:rsidRPr="006C27D3">
        <w:rPr>
          <w:bCs/>
        </w:rPr>
        <w:t xml:space="preserve"> </w:t>
      </w:r>
      <w:proofErr w:type="spellStart"/>
      <w:r w:rsidRPr="006C27D3">
        <w:rPr>
          <w:bCs/>
        </w:rPr>
        <w:t>Şad</w:t>
      </w:r>
      <w:proofErr w:type="spellEnd"/>
      <w:r w:rsidRPr="006C27D3">
        <w:rPr>
          <w:bCs/>
        </w:rPr>
        <w:t xml:space="preserve"> wanted his brother </w:t>
      </w:r>
      <w:proofErr w:type="spellStart"/>
      <w:r w:rsidRPr="006C27D3">
        <w:rPr>
          <w:bCs/>
        </w:rPr>
        <w:t>Kül</w:t>
      </w:r>
      <w:proofErr w:type="spellEnd"/>
      <w:r w:rsidRPr="006C27D3">
        <w:rPr>
          <w:bCs/>
        </w:rPr>
        <w:t xml:space="preserve"> </w:t>
      </w:r>
      <w:proofErr w:type="spellStart"/>
      <w:r w:rsidRPr="006C27D3">
        <w:rPr>
          <w:bCs/>
        </w:rPr>
        <w:t>Tegin</w:t>
      </w:r>
      <w:proofErr w:type="spellEnd"/>
      <w:r w:rsidRPr="006C27D3">
        <w:rPr>
          <w:bCs/>
        </w:rPr>
        <w:t xml:space="preserve"> to take over, but </w:t>
      </w:r>
      <w:proofErr w:type="spellStart"/>
      <w:r w:rsidRPr="006C27D3">
        <w:rPr>
          <w:bCs/>
        </w:rPr>
        <w:t>Kül</w:t>
      </w:r>
      <w:proofErr w:type="spellEnd"/>
      <w:r w:rsidRPr="006C27D3">
        <w:rPr>
          <w:bCs/>
        </w:rPr>
        <w:t xml:space="preserve"> </w:t>
      </w:r>
      <w:proofErr w:type="spellStart"/>
      <w:r w:rsidRPr="006C27D3">
        <w:rPr>
          <w:bCs/>
        </w:rPr>
        <w:t>Tegin</w:t>
      </w:r>
      <w:proofErr w:type="spellEnd"/>
      <w:r w:rsidRPr="006C27D3">
        <w:rPr>
          <w:bCs/>
        </w:rPr>
        <w:t xml:space="preserve"> offered his brother to take over while taking military responsibility as Sol Bilge Bey. </w:t>
      </w:r>
      <w:proofErr w:type="spellStart"/>
      <w:r w:rsidRPr="006C27D3">
        <w:rPr>
          <w:bCs/>
        </w:rPr>
        <w:t>Kiçig</w:t>
      </w:r>
      <w:proofErr w:type="spellEnd"/>
      <w:r w:rsidRPr="006C27D3">
        <w:rPr>
          <w:bCs/>
        </w:rPr>
        <w:t xml:space="preserve"> </w:t>
      </w:r>
      <w:proofErr w:type="spellStart"/>
      <w:r w:rsidRPr="006C27D3">
        <w:rPr>
          <w:bCs/>
        </w:rPr>
        <w:t>Şad</w:t>
      </w:r>
      <w:proofErr w:type="spellEnd"/>
      <w:r w:rsidRPr="006C27D3">
        <w:rPr>
          <w:bCs/>
        </w:rPr>
        <w:t xml:space="preserve"> took over and took administrative responsibility, </w:t>
      </w:r>
      <w:proofErr w:type="spellStart"/>
      <w:r w:rsidRPr="006C27D3">
        <w:rPr>
          <w:bCs/>
        </w:rPr>
        <w:t>Tonyukuk</w:t>
      </w:r>
      <w:proofErr w:type="spellEnd"/>
      <w:r w:rsidRPr="006C27D3">
        <w:rPr>
          <w:bCs/>
        </w:rPr>
        <w:t xml:space="preserve"> was appointed to assist </w:t>
      </w:r>
      <w:proofErr w:type="spellStart"/>
      <w:r w:rsidRPr="006C27D3">
        <w:rPr>
          <w:bCs/>
        </w:rPr>
        <w:t>Kiçig</w:t>
      </w:r>
      <w:proofErr w:type="spellEnd"/>
      <w:r w:rsidRPr="006C27D3">
        <w:rPr>
          <w:bCs/>
        </w:rPr>
        <w:t xml:space="preserve"> </w:t>
      </w:r>
      <w:proofErr w:type="spellStart"/>
      <w:r w:rsidRPr="006C27D3">
        <w:rPr>
          <w:bCs/>
        </w:rPr>
        <w:t>Şad</w:t>
      </w:r>
      <w:proofErr w:type="spellEnd"/>
      <w:r w:rsidRPr="006C27D3">
        <w:rPr>
          <w:bCs/>
        </w:rPr>
        <w:t xml:space="preserve"> in this responsibility, and all three of them accepted their responsibility (Togan et al., 2017: 51). With many administrative and military titles, each title holder has undertaken the responsibilities that come with the title (Togan et al., 2017: 3).</w:t>
      </w:r>
    </w:p>
    <w:p w14:paraId="5A240091" w14:textId="77777777" w:rsidR="00503A52" w:rsidRPr="006C27D3" w:rsidRDefault="00503A52" w:rsidP="00503A52">
      <w:pPr>
        <w:widowControl w:val="0"/>
        <w:spacing w:line="360" w:lineRule="auto"/>
        <w:rPr>
          <w:bCs/>
        </w:rPr>
      </w:pPr>
    </w:p>
    <w:p w14:paraId="32369C89" w14:textId="77777777" w:rsidR="00503A52" w:rsidRPr="00E5051D" w:rsidRDefault="00503A52" w:rsidP="00503A52">
      <w:pPr>
        <w:widowControl w:val="0"/>
        <w:spacing w:line="360" w:lineRule="auto"/>
        <w:rPr>
          <w:b/>
        </w:rPr>
      </w:pPr>
      <w:r w:rsidRPr="00E5051D">
        <w:rPr>
          <w:b/>
        </w:rPr>
        <w:t>2.3.10.</w:t>
      </w:r>
      <w:r w:rsidRPr="00E5051D">
        <w:rPr>
          <w:b/>
        </w:rPr>
        <w:tab/>
        <w:t>Justice</w:t>
      </w:r>
    </w:p>
    <w:p w14:paraId="741FEFC9" w14:textId="77777777" w:rsidR="00503A52" w:rsidRPr="006C27D3" w:rsidRDefault="00503A52" w:rsidP="00503A52">
      <w:pPr>
        <w:widowControl w:val="0"/>
        <w:spacing w:line="360" w:lineRule="auto"/>
        <w:rPr>
          <w:bCs/>
        </w:rPr>
      </w:pPr>
    </w:p>
    <w:p w14:paraId="083EDED2" w14:textId="77777777" w:rsidR="00503A52" w:rsidRDefault="00503A52" w:rsidP="00503A52">
      <w:pPr>
        <w:widowControl w:val="0"/>
        <w:spacing w:line="360" w:lineRule="auto"/>
        <w:rPr>
          <w:bCs/>
        </w:rPr>
      </w:pPr>
      <w:r w:rsidRPr="006C27D3">
        <w:rPr>
          <w:bCs/>
        </w:rPr>
        <w:t xml:space="preserve">The value of justice has found its place in the yearbook through </w:t>
      </w:r>
      <w:proofErr w:type="spellStart"/>
      <w:r w:rsidRPr="006C27D3">
        <w:rPr>
          <w:bCs/>
        </w:rPr>
        <w:t>Kiçig</w:t>
      </w:r>
      <w:proofErr w:type="spellEnd"/>
      <w:r w:rsidRPr="006C27D3">
        <w:rPr>
          <w:bCs/>
        </w:rPr>
        <w:t xml:space="preserve"> </w:t>
      </w:r>
      <w:proofErr w:type="spellStart"/>
      <w:r w:rsidRPr="006C27D3">
        <w:rPr>
          <w:bCs/>
        </w:rPr>
        <w:t>Şad</w:t>
      </w:r>
      <w:proofErr w:type="spellEnd"/>
      <w:r w:rsidRPr="006C27D3">
        <w:rPr>
          <w:bCs/>
        </w:rPr>
        <w:t xml:space="preserve">. </w:t>
      </w:r>
      <w:proofErr w:type="spellStart"/>
      <w:r w:rsidRPr="006C27D3">
        <w:rPr>
          <w:bCs/>
        </w:rPr>
        <w:t>Kiçig</w:t>
      </w:r>
      <w:proofErr w:type="spellEnd"/>
      <w:r w:rsidRPr="006C27D3">
        <w:rPr>
          <w:bCs/>
        </w:rPr>
        <w:t xml:space="preserve"> </w:t>
      </w:r>
      <w:proofErr w:type="spellStart"/>
      <w:r w:rsidRPr="006C27D3">
        <w:rPr>
          <w:bCs/>
        </w:rPr>
        <w:t>Şad</w:t>
      </w:r>
      <w:proofErr w:type="spellEnd"/>
      <w:r w:rsidRPr="006C27D3">
        <w:rPr>
          <w:bCs/>
        </w:rPr>
        <w:t xml:space="preserve"> considered every idea </w:t>
      </w:r>
      <w:proofErr w:type="spellStart"/>
      <w:r w:rsidRPr="006C27D3">
        <w:rPr>
          <w:bCs/>
        </w:rPr>
        <w:t>Tonyukuk</w:t>
      </w:r>
      <w:proofErr w:type="spellEnd"/>
      <w:r w:rsidRPr="006C27D3">
        <w:rPr>
          <w:bCs/>
        </w:rPr>
        <w:t xml:space="preserve"> said to be noteworthy, regardless of its origins. The people loved him because he treated the people well and fairly. He supported his brother </w:t>
      </w:r>
      <w:proofErr w:type="spellStart"/>
      <w:r w:rsidRPr="006C27D3">
        <w:rPr>
          <w:bCs/>
        </w:rPr>
        <w:t>Kül</w:t>
      </w:r>
      <w:proofErr w:type="spellEnd"/>
      <w:r w:rsidRPr="006C27D3">
        <w:rPr>
          <w:bCs/>
        </w:rPr>
        <w:t xml:space="preserve"> </w:t>
      </w:r>
      <w:proofErr w:type="spellStart"/>
      <w:r w:rsidRPr="006C27D3">
        <w:rPr>
          <w:bCs/>
        </w:rPr>
        <w:t>Tegin</w:t>
      </w:r>
      <w:proofErr w:type="spellEnd"/>
      <w:r w:rsidRPr="006C27D3">
        <w:rPr>
          <w:bCs/>
        </w:rPr>
        <w:t xml:space="preserve"> to become a manager because he thought he deserved to be a manager (Togan et al., 2017: 51). </w:t>
      </w:r>
    </w:p>
    <w:p w14:paraId="6EF6C7DF" w14:textId="77777777" w:rsidR="00503A52" w:rsidRPr="006C27D3" w:rsidRDefault="00503A52" w:rsidP="00503A52">
      <w:pPr>
        <w:widowControl w:val="0"/>
        <w:spacing w:line="360" w:lineRule="auto"/>
        <w:rPr>
          <w:bCs/>
        </w:rPr>
      </w:pPr>
    </w:p>
    <w:p w14:paraId="0C5EAEF3" w14:textId="77777777" w:rsidR="00503A52" w:rsidRPr="00E5051D" w:rsidRDefault="00503A52" w:rsidP="00503A52">
      <w:pPr>
        <w:widowControl w:val="0"/>
        <w:spacing w:line="360" w:lineRule="auto"/>
        <w:rPr>
          <w:b/>
        </w:rPr>
      </w:pPr>
      <w:r w:rsidRPr="00E5051D">
        <w:rPr>
          <w:b/>
        </w:rPr>
        <w:t>2.4.</w:t>
      </w:r>
      <w:r w:rsidRPr="00E5051D">
        <w:rPr>
          <w:b/>
        </w:rPr>
        <w:tab/>
        <w:t>Presence of Social Sciences Skills in Three Annuals</w:t>
      </w:r>
    </w:p>
    <w:p w14:paraId="276A5A59" w14:textId="77777777" w:rsidR="00503A52" w:rsidRPr="006C27D3" w:rsidRDefault="00503A52" w:rsidP="00503A52">
      <w:pPr>
        <w:widowControl w:val="0"/>
        <w:spacing w:line="360" w:lineRule="auto"/>
        <w:rPr>
          <w:bCs/>
        </w:rPr>
      </w:pPr>
    </w:p>
    <w:p w14:paraId="3618D968" w14:textId="77777777" w:rsidR="00503A52" w:rsidRDefault="00503A52" w:rsidP="00503A52">
      <w:pPr>
        <w:widowControl w:val="0"/>
        <w:spacing w:line="360" w:lineRule="auto"/>
        <w:rPr>
          <w:b/>
        </w:rPr>
      </w:pPr>
      <w:r w:rsidRPr="006C27D3">
        <w:rPr>
          <w:bCs/>
        </w:rPr>
        <w:t xml:space="preserve">By definition, the concept of skill seems to have an individual structure rather than a social one (TDK, 2023). Skills in line with the individual's own abilities and limitations are used within the scope of social </w:t>
      </w:r>
      <w:r>
        <w:rPr>
          <w:szCs w:val="20"/>
        </w:rPr>
        <w:t>sciences</w:t>
      </w:r>
      <w:r w:rsidRPr="005E41D6">
        <w:rPr>
          <w:szCs w:val="20"/>
        </w:rPr>
        <w:t xml:space="preserve"> </w:t>
      </w:r>
      <w:r w:rsidRPr="006C27D3">
        <w:rPr>
          <w:bCs/>
        </w:rPr>
        <w:t xml:space="preserve">in order for the individual to gain a place for himself in society. As a result of the data obtained from the three Chinese yearbooks examined, the existence of today's skills such as "Communication, observation, perception of space, location analysis, cooperation, self-control, social participation, problem solving, decision making, innovative thinking" is found. For example, hunting is mentioned in the annuals. It is known from the narratives in the annals that the Turks organized hunts in large numbers. In order to hunt systematically by narrowing down large hunting areas, good communication between the hunters, close observation and the ability to perceive the location are required, as it is necessary to master the hunting area. The same considerations apply in wartime, with the addition of location analysis capability. Collaboration skills are included in two aspects. Thus, the existence of communication, observation, spatial perception, location analysis and cooperation skills are proven in hunting and war narratives. Another example of the existence of space perception and location analysis skills is found in the annals of the struggles with Chinese civilization. The Turkish side, which was sometimes defeated as a result of the struggles with the Chinese civilization, took refuge in the steppe to heal its wounds, and while doing this, </w:t>
      </w:r>
      <w:r w:rsidRPr="006C27D3">
        <w:rPr>
          <w:bCs/>
        </w:rPr>
        <w:lastRenderedPageBreak/>
        <w:t>they always knew the places to go in the deserted steppe. On the other hand, their nomadic life is another example of their ability to perceive space and analyze location. What strengthens the example is that while they move in a continuous cycle, this is not done randomly, but as a system where they move towards areas where they can meet their needs. Self-control skill, on the other hand, shows its existence as a skill that includes the other skills mentioned. When this meaning of self-control, which literally means a functioning part within the context of a functioning, is evaluated through society, it is understood that the functioning is the society and the functioning part is the individual who fulfills the responsibilities imposed on him by the society (TDK, 2023). Thus, self-control skills were encountered in the subheadings of the previous parts of the study, both in hunting, in war, or in the subheadings of the previous parts of the study where the value of responsibility was mentioned. Social participation skills are encountered in congress topics in annual (Onat et al., 2020: 55). Through congresses, individuals participate in the functioning of society. In addition, censuses carried out in congresses increase the interaction between society and the individual (</w:t>
      </w:r>
      <w:proofErr w:type="spellStart"/>
      <w:r w:rsidRPr="006C27D3">
        <w:rPr>
          <w:bCs/>
        </w:rPr>
        <w:t>Otkan</w:t>
      </w:r>
      <w:proofErr w:type="spellEnd"/>
      <w:r w:rsidRPr="006C27D3">
        <w:rPr>
          <w:bCs/>
        </w:rPr>
        <w:t>, 2021: 68). Individuals who express their opinions on the social problems discussed at the congress prove their problem-solving skills. For example, during the time of Mo-</w:t>
      </w:r>
      <w:proofErr w:type="spellStart"/>
      <w:r w:rsidRPr="006C27D3">
        <w:rPr>
          <w:bCs/>
        </w:rPr>
        <w:t>tu</w:t>
      </w:r>
      <w:proofErr w:type="spellEnd"/>
      <w:r w:rsidRPr="006C27D3">
        <w:rPr>
          <w:bCs/>
        </w:rPr>
        <w:t xml:space="preserve"> Chan-</w:t>
      </w:r>
      <w:proofErr w:type="spellStart"/>
      <w:r w:rsidRPr="006C27D3">
        <w:rPr>
          <w:bCs/>
        </w:rPr>
        <w:t>yü</w:t>
      </w:r>
      <w:proofErr w:type="spellEnd"/>
      <w:r w:rsidRPr="006C27D3">
        <w:rPr>
          <w:bCs/>
        </w:rPr>
        <w:t>, the congress was frequently used to solve problems in foreign policy (</w:t>
      </w:r>
      <w:proofErr w:type="spellStart"/>
      <w:r w:rsidRPr="006C27D3">
        <w:rPr>
          <w:bCs/>
        </w:rPr>
        <w:t>Otkan</w:t>
      </w:r>
      <w:proofErr w:type="spellEnd"/>
      <w:r w:rsidRPr="006C27D3">
        <w:rPr>
          <w:bCs/>
        </w:rPr>
        <w:t xml:space="preserve">, 2021: 65). Another example is </w:t>
      </w:r>
      <w:proofErr w:type="spellStart"/>
      <w:r w:rsidRPr="006C27D3">
        <w:rPr>
          <w:bCs/>
        </w:rPr>
        <w:t>Tonyukuk</w:t>
      </w:r>
      <w:proofErr w:type="spellEnd"/>
      <w:r w:rsidRPr="006C27D3">
        <w:rPr>
          <w:bCs/>
        </w:rPr>
        <w:t xml:space="preserve">. His expressing his ideas at the congress in solving the problems was mentioned in the Old </w:t>
      </w:r>
      <w:proofErr w:type="spellStart"/>
      <w:r w:rsidRPr="006C27D3">
        <w:rPr>
          <w:bCs/>
        </w:rPr>
        <w:t>T'ang</w:t>
      </w:r>
      <w:proofErr w:type="spellEnd"/>
      <w:r w:rsidRPr="006C27D3">
        <w:rPr>
          <w:bCs/>
        </w:rPr>
        <w:t xml:space="preserve"> History yearbook (Togan et al., 2017: 53). In addition to problem solving skills, social participation skills also include decision-making skills, which prove their existence through the example of the congress. Finally, innovative thinking skills; </w:t>
      </w:r>
      <w:proofErr w:type="spellStart"/>
      <w:r w:rsidRPr="006C27D3">
        <w:rPr>
          <w:bCs/>
        </w:rPr>
        <w:t>ıt</w:t>
      </w:r>
      <w:proofErr w:type="spellEnd"/>
      <w:r w:rsidRPr="006C27D3">
        <w:rPr>
          <w:bCs/>
        </w:rPr>
        <w:t xml:space="preserve"> shows its presence in the military field with weapons such as bows, arrows and wedge, clothing made of leather, and war tactics such as timely retreat. In fact, the Chou Dynasty, influenced by these innovative ideas, tried to imitate the Turks (Togan et al., 2017: 63).</w:t>
      </w:r>
    </w:p>
    <w:p w14:paraId="7BFCCE3E" w14:textId="77777777" w:rsidR="006A7558" w:rsidRDefault="006A7558" w:rsidP="001517D3">
      <w:pPr>
        <w:pStyle w:val="metin"/>
        <w:widowControl w:val="0"/>
        <w:spacing w:before="0" w:line="360" w:lineRule="auto"/>
      </w:pPr>
    </w:p>
    <w:p w14:paraId="7CD63C64" w14:textId="17F47E8A" w:rsidR="00503A52" w:rsidRPr="00A07B32" w:rsidRDefault="00503A52" w:rsidP="00503A52">
      <w:pPr>
        <w:widowControl w:val="0"/>
        <w:spacing w:line="360" w:lineRule="auto"/>
        <w:rPr>
          <w:b/>
          <w:sz w:val="24"/>
        </w:rPr>
      </w:pPr>
      <w:r w:rsidRPr="00A07B32">
        <w:rPr>
          <w:b/>
          <w:sz w:val="24"/>
        </w:rPr>
        <w:t xml:space="preserve">Conclusion </w:t>
      </w:r>
    </w:p>
    <w:p w14:paraId="0D0A89B4" w14:textId="77777777" w:rsidR="00503A52" w:rsidRDefault="00503A52" w:rsidP="001517D3">
      <w:pPr>
        <w:pStyle w:val="metin"/>
        <w:widowControl w:val="0"/>
        <w:spacing w:before="0" w:line="360" w:lineRule="auto"/>
      </w:pPr>
    </w:p>
    <w:p w14:paraId="7FA1B797" w14:textId="77777777" w:rsidR="00503A52" w:rsidRDefault="00503A52" w:rsidP="00503A52">
      <w:pPr>
        <w:widowControl w:val="0"/>
        <w:spacing w:line="360" w:lineRule="auto"/>
        <w:rPr>
          <w:b/>
        </w:rPr>
      </w:pPr>
      <w:r w:rsidRPr="00E5051D">
        <w:rPr>
          <w:bCs/>
        </w:rPr>
        <w:t xml:space="preserve">The study began with the examination of the Chinese annuals, Historian's Records, History of the Han Dynasty and History of Old </w:t>
      </w:r>
      <w:proofErr w:type="spellStart"/>
      <w:r w:rsidRPr="00E5051D">
        <w:rPr>
          <w:bCs/>
        </w:rPr>
        <w:t>T'ang</w:t>
      </w:r>
      <w:proofErr w:type="spellEnd"/>
      <w:r w:rsidRPr="00E5051D">
        <w:rPr>
          <w:bCs/>
        </w:rPr>
        <w:t>. Mo-</w:t>
      </w:r>
      <w:proofErr w:type="spellStart"/>
      <w:r w:rsidRPr="00E5051D">
        <w:rPr>
          <w:bCs/>
        </w:rPr>
        <w:t>tu</w:t>
      </w:r>
      <w:proofErr w:type="spellEnd"/>
      <w:r w:rsidRPr="00E5051D">
        <w:rPr>
          <w:bCs/>
        </w:rPr>
        <w:t xml:space="preserve"> Chan-</w:t>
      </w:r>
      <w:proofErr w:type="spellStart"/>
      <w:r w:rsidRPr="00E5051D">
        <w:rPr>
          <w:bCs/>
        </w:rPr>
        <w:t>yü</w:t>
      </w:r>
      <w:proofErr w:type="spellEnd"/>
      <w:r w:rsidRPr="00E5051D">
        <w:rPr>
          <w:bCs/>
        </w:rPr>
        <w:t xml:space="preserve"> period, in the Historian's Records annual, </w:t>
      </w:r>
      <w:r>
        <w:rPr>
          <w:bCs/>
        </w:rPr>
        <w:t>t</w:t>
      </w:r>
      <w:r w:rsidRPr="00E5051D">
        <w:rPr>
          <w:bCs/>
        </w:rPr>
        <w:t xml:space="preserve">he period of dissolution of the Hun Confederation is described in the Han Dynasty History annual, and the </w:t>
      </w:r>
      <w:proofErr w:type="spellStart"/>
      <w:r w:rsidRPr="00E5051D">
        <w:rPr>
          <w:bCs/>
        </w:rPr>
        <w:t>Gokturk</w:t>
      </w:r>
      <w:proofErr w:type="spellEnd"/>
      <w:r w:rsidRPr="00E5051D">
        <w:rPr>
          <w:bCs/>
        </w:rPr>
        <w:t xml:space="preserve"> period is described in the Old </w:t>
      </w:r>
      <w:proofErr w:type="spellStart"/>
      <w:r w:rsidRPr="00E5051D">
        <w:rPr>
          <w:bCs/>
        </w:rPr>
        <w:t>T'ang</w:t>
      </w:r>
      <w:proofErr w:type="spellEnd"/>
      <w:r w:rsidRPr="00E5051D">
        <w:rPr>
          <w:bCs/>
        </w:rPr>
        <w:t xml:space="preserve"> History annual. Considering the time periods covered by the three annuals, the Turkish-Chinese power balance is in a different position in all three. While the Turks were superior in the Historian's Records annuals, the Turkish side was weakened in the Han Dynasty History annuals, and in the Old </w:t>
      </w:r>
      <w:proofErr w:type="spellStart"/>
      <w:r w:rsidRPr="00E5051D">
        <w:rPr>
          <w:bCs/>
        </w:rPr>
        <w:t>T'ang</w:t>
      </w:r>
      <w:proofErr w:type="spellEnd"/>
      <w:r w:rsidRPr="00E5051D">
        <w:rPr>
          <w:bCs/>
        </w:rPr>
        <w:t xml:space="preserve"> History annuals, they recovered and started to regain their former power. But whatever the situation, values and skills have been preserved in the consciousness of the Turkish society. In these Chinese annuals, the existence of social sciences values such as helpfulness, respect, peace, independence and freedom, family union, solidarity, patriotism, diligence, responsibility and justice has been proven. The existence of all the mentioned values was found in three Chinese annuals. Among the social </w:t>
      </w:r>
      <w:r>
        <w:rPr>
          <w:szCs w:val="20"/>
        </w:rPr>
        <w:t>sciences</w:t>
      </w:r>
      <w:r w:rsidRPr="005E41D6">
        <w:rPr>
          <w:szCs w:val="20"/>
        </w:rPr>
        <w:t xml:space="preserve"> </w:t>
      </w:r>
      <w:r w:rsidRPr="00E5051D">
        <w:rPr>
          <w:bCs/>
        </w:rPr>
        <w:t xml:space="preserve">skills, communication, observation, space perception, location analysis, cooperation, self-control, social participation, problem solving, decision making and innovative thinking skills have proven themselves throughout the annuals. Skills have been examined under a single heading because their examples are mostly mentioned in congress, hunting and war narratives. Considering the breadth of the chronological period covered by the three Chinese annuals examined, it has been seen that the values and skills in Turkish society have been preserved in social consciousness and have survived to the present day, shaping the </w:t>
      </w:r>
      <w:r w:rsidRPr="00E5051D">
        <w:rPr>
          <w:bCs/>
        </w:rPr>
        <w:lastRenderedPageBreak/>
        <w:t>values and skills in the content of today's social sciences education. Nevertheless, today's values and skills have had to add new values and skills due to the new needs of the age. If we need to give a current example considering that we are living in the age of technology, scientific value and digital literacy skills are examples of newly added values and skills. As a result of the study, the existence of some, but not all, of today's social sciences values and skills was revealed in three Chinese annuals, and it was proven that social sciences values and skills existed in Turks according to Chinese annuals.</w:t>
      </w:r>
    </w:p>
    <w:p w14:paraId="7A0D1310" w14:textId="77777777" w:rsidR="00503A52" w:rsidRPr="00A07B32" w:rsidRDefault="00503A52" w:rsidP="00503A52">
      <w:pPr>
        <w:widowControl w:val="0"/>
        <w:spacing w:line="360" w:lineRule="auto"/>
        <w:rPr>
          <w:color w:val="000000"/>
        </w:rPr>
      </w:pPr>
    </w:p>
    <w:p w14:paraId="62A14CB7" w14:textId="77777777" w:rsidR="00503A52" w:rsidRPr="00A07B32" w:rsidRDefault="00503A52" w:rsidP="00503A52">
      <w:pPr>
        <w:widowControl w:val="0"/>
        <w:spacing w:line="360" w:lineRule="auto"/>
        <w:rPr>
          <w:b/>
        </w:rPr>
      </w:pPr>
      <w:r w:rsidRPr="00A07B32">
        <w:rPr>
          <w:b/>
          <w:sz w:val="24"/>
        </w:rPr>
        <w:t>Recommendations</w:t>
      </w:r>
    </w:p>
    <w:p w14:paraId="6108E4B7" w14:textId="77777777" w:rsidR="00503A52" w:rsidRDefault="00503A52" w:rsidP="00503A52">
      <w:pPr>
        <w:widowControl w:val="0"/>
        <w:spacing w:line="360" w:lineRule="auto"/>
      </w:pPr>
    </w:p>
    <w:p w14:paraId="7E983687" w14:textId="08B17A10" w:rsidR="00973923" w:rsidRDefault="00503A52" w:rsidP="00973923">
      <w:pPr>
        <w:widowControl w:val="0"/>
        <w:spacing w:line="360" w:lineRule="auto"/>
      </w:pPr>
      <w:r w:rsidRPr="00E5051D">
        <w:t xml:space="preserve">The importance of social awareness is evident throughout the study. The national issues that the society has preserved from its past to the present also maintain their existence in today's Turkish society. Therefore, in the process of preparing today's curriculum, national issues must first be analyzed well. It is also important for the next generation to preserve and transfer Turkish values and skills in order to integrate the individual into the Turkish society. Likewise, it is known that the Turkish nation has a long history and has dominated a wide geography, but still carries its values and skills in its social consciousness. In this context, social consciousness has been brought to the present within the concept of custom, which existed instead of the curriculum in the past. National values and skills that need to be taken into consideration in the preparation of curriculum today are of critical importance in terms of preserving the social awareness that will be transferred to the next generation within the curriculum. It is thought that education will be more efficient if these issues are taken into consideration when </w:t>
      </w:r>
      <w:r w:rsidR="00973923" w:rsidRPr="00E5051D">
        <w:t>preparing the curriculum.</w:t>
      </w:r>
    </w:p>
    <w:p w14:paraId="73064652" w14:textId="77777777" w:rsidR="00973923" w:rsidRDefault="00973923" w:rsidP="00973923">
      <w:pPr>
        <w:widowControl w:val="0"/>
        <w:spacing w:line="360" w:lineRule="auto"/>
      </w:pPr>
    </w:p>
    <w:p w14:paraId="069C63C8" w14:textId="3070D0C8" w:rsidR="00973923" w:rsidRPr="00A07B32" w:rsidRDefault="00973923" w:rsidP="00973923">
      <w:pPr>
        <w:widowControl w:val="0"/>
        <w:spacing w:line="360" w:lineRule="auto"/>
        <w:rPr>
          <w:b/>
        </w:rPr>
      </w:pPr>
      <w:r w:rsidRPr="00A07B32">
        <w:rPr>
          <w:b/>
          <w:sz w:val="24"/>
        </w:rPr>
        <w:t>References</w:t>
      </w:r>
    </w:p>
    <w:p w14:paraId="38AC96C5" w14:textId="77777777" w:rsidR="00973923" w:rsidRPr="00A07B32" w:rsidRDefault="00973923" w:rsidP="00973923">
      <w:pPr>
        <w:widowControl w:val="0"/>
        <w:spacing w:line="360" w:lineRule="auto"/>
      </w:pPr>
    </w:p>
    <w:p w14:paraId="5020D65D" w14:textId="77777777" w:rsidR="00973923" w:rsidRPr="00CD2DCA" w:rsidRDefault="00973923" w:rsidP="00973923">
      <w:pPr>
        <w:pStyle w:val="metin"/>
        <w:widowControl w:val="0"/>
        <w:spacing w:line="360" w:lineRule="auto"/>
        <w:ind w:left="720" w:hanging="720"/>
        <w:rPr>
          <w:rFonts w:eastAsia="Calibri"/>
          <w:lang w:val="en-US"/>
        </w:rPr>
      </w:pPr>
      <w:r w:rsidRPr="00CD2DCA">
        <w:rPr>
          <w:rFonts w:eastAsia="Calibri"/>
          <w:lang w:val="en-US"/>
        </w:rPr>
        <w:t xml:space="preserve">Akgün, H. C. (2018). </w:t>
      </w:r>
      <w:proofErr w:type="spellStart"/>
      <w:r w:rsidRPr="00CD2DCA">
        <w:rPr>
          <w:rFonts w:eastAsia="Calibri"/>
          <w:lang w:val="en-US"/>
        </w:rPr>
        <w:t>Türkler</w:t>
      </w:r>
      <w:proofErr w:type="spellEnd"/>
      <w:r w:rsidRPr="00CD2DCA">
        <w:rPr>
          <w:rFonts w:eastAsia="Calibri"/>
          <w:lang w:val="en-US"/>
        </w:rPr>
        <w:t xml:space="preserve"> </w:t>
      </w:r>
      <w:proofErr w:type="spellStart"/>
      <w:r w:rsidRPr="00CD2DCA">
        <w:rPr>
          <w:rFonts w:eastAsia="Calibri"/>
          <w:lang w:val="en-US"/>
        </w:rPr>
        <w:t>Hakkında</w:t>
      </w:r>
      <w:proofErr w:type="spellEnd"/>
      <w:r w:rsidRPr="00CD2DCA">
        <w:rPr>
          <w:rFonts w:eastAsia="Calibri"/>
          <w:lang w:val="en-US"/>
        </w:rPr>
        <w:t xml:space="preserve"> Bilgi Veren X. </w:t>
      </w:r>
      <w:proofErr w:type="spellStart"/>
      <w:r w:rsidRPr="00CD2DCA">
        <w:rPr>
          <w:rFonts w:eastAsia="Calibri"/>
          <w:lang w:val="en-US"/>
        </w:rPr>
        <w:t>yy’a</w:t>
      </w:r>
      <w:proofErr w:type="spellEnd"/>
      <w:r w:rsidRPr="00CD2DCA">
        <w:rPr>
          <w:rFonts w:eastAsia="Calibri"/>
          <w:lang w:val="en-US"/>
        </w:rPr>
        <w:t xml:space="preserve"> </w:t>
      </w:r>
      <w:proofErr w:type="spellStart"/>
      <w:r w:rsidRPr="00CD2DCA">
        <w:rPr>
          <w:rFonts w:eastAsia="Calibri"/>
          <w:lang w:val="en-US"/>
        </w:rPr>
        <w:t>Kadarki</w:t>
      </w:r>
      <w:proofErr w:type="spellEnd"/>
      <w:r w:rsidRPr="00CD2DCA">
        <w:rPr>
          <w:rFonts w:eastAsia="Calibri"/>
          <w:lang w:val="en-US"/>
        </w:rPr>
        <w:t xml:space="preserve"> </w:t>
      </w:r>
      <w:proofErr w:type="spellStart"/>
      <w:r w:rsidRPr="00CD2DCA">
        <w:rPr>
          <w:rFonts w:eastAsia="Calibri"/>
          <w:lang w:val="en-US"/>
        </w:rPr>
        <w:t>Çin</w:t>
      </w:r>
      <w:proofErr w:type="spellEnd"/>
      <w:r w:rsidRPr="00CD2DCA">
        <w:rPr>
          <w:rFonts w:eastAsia="Calibri"/>
          <w:lang w:val="en-US"/>
        </w:rPr>
        <w:t xml:space="preserve"> </w:t>
      </w:r>
      <w:proofErr w:type="spellStart"/>
      <w:r w:rsidRPr="00CD2DCA">
        <w:rPr>
          <w:rFonts w:eastAsia="Calibri"/>
          <w:lang w:val="en-US"/>
        </w:rPr>
        <w:t>Kaynakları</w:t>
      </w:r>
      <w:proofErr w:type="spellEnd"/>
      <w:r w:rsidRPr="00CD2DCA">
        <w:rPr>
          <w:rFonts w:eastAsia="Calibri"/>
          <w:lang w:val="en-US"/>
        </w:rPr>
        <w:t xml:space="preserve"> </w:t>
      </w:r>
      <w:proofErr w:type="spellStart"/>
      <w:r w:rsidRPr="00CD2DCA">
        <w:rPr>
          <w:rFonts w:eastAsia="Calibri"/>
          <w:lang w:val="en-US"/>
        </w:rPr>
        <w:t>ve</w:t>
      </w:r>
      <w:proofErr w:type="spellEnd"/>
      <w:r w:rsidRPr="00CD2DCA">
        <w:rPr>
          <w:rFonts w:eastAsia="Calibri"/>
          <w:lang w:val="en-US"/>
        </w:rPr>
        <w:t xml:space="preserve"> Bu </w:t>
      </w:r>
      <w:proofErr w:type="spellStart"/>
      <w:r w:rsidRPr="00CD2DCA">
        <w:rPr>
          <w:rFonts w:eastAsia="Calibri"/>
          <w:lang w:val="en-US"/>
        </w:rPr>
        <w:t>Kaynakların</w:t>
      </w:r>
      <w:proofErr w:type="spellEnd"/>
      <w:r w:rsidRPr="00CD2DCA">
        <w:rPr>
          <w:rFonts w:eastAsia="Calibri"/>
          <w:lang w:val="en-US"/>
        </w:rPr>
        <w:t xml:space="preserve"> </w:t>
      </w:r>
      <w:proofErr w:type="spellStart"/>
      <w:r w:rsidRPr="00CD2DCA">
        <w:rPr>
          <w:rFonts w:eastAsia="Calibri"/>
          <w:lang w:val="en-US"/>
        </w:rPr>
        <w:t>Değerlendirilmesi</w:t>
      </w:r>
      <w:proofErr w:type="spellEnd"/>
      <w:r w:rsidRPr="00CD2DCA">
        <w:rPr>
          <w:rFonts w:eastAsia="Calibri"/>
          <w:lang w:val="en-US"/>
        </w:rPr>
        <w:t xml:space="preserve">. Genç </w:t>
      </w:r>
      <w:proofErr w:type="spellStart"/>
      <w:r w:rsidRPr="00CD2DCA">
        <w:rPr>
          <w:rFonts w:eastAsia="Calibri"/>
          <w:lang w:val="en-US"/>
        </w:rPr>
        <w:t>Kalemler</w:t>
      </w:r>
      <w:proofErr w:type="spellEnd"/>
      <w:r w:rsidRPr="00CD2DCA">
        <w:rPr>
          <w:rFonts w:eastAsia="Calibri"/>
          <w:lang w:val="en-US"/>
        </w:rPr>
        <w:t xml:space="preserve"> Tarih </w:t>
      </w:r>
      <w:proofErr w:type="spellStart"/>
      <w:r w:rsidRPr="00CD2DCA">
        <w:rPr>
          <w:rFonts w:eastAsia="Calibri"/>
          <w:lang w:val="en-US"/>
        </w:rPr>
        <w:t>Araştırmaları</w:t>
      </w:r>
      <w:proofErr w:type="spellEnd"/>
      <w:r w:rsidRPr="00CD2DCA">
        <w:rPr>
          <w:rFonts w:eastAsia="Calibri"/>
          <w:lang w:val="en-US"/>
        </w:rPr>
        <w:t xml:space="preserve"> </w:t>
      </w:r>
      <w:proofErr w:type="spellStart"/>
      <w:r w:rsidRPr="00CD2DCA">
        <w:rPr>
          <w:rFonts w:eastAsia="Calibri"/>
          <w:lang w:val="en-US"/>
        </w:rPr>
        <w:t>Dergisi</w:t>
      </w:r>
      <w:proofErr w:type="spellEnd"/>
      <w:r w:rsidRPr="00CD2DCA">
        <w:rPr>
          <w:rFonts w:eastAsia="Calibri"/>
          <w:lang w:val="en-US"/>
        </w:rPr>
        <w:t>, 4(5), 50-53.</w:t>
      </w:r>
    </w:p>
    <w:p w14:paraId="16CC7C9D" w14:textId="77777777" w:rsidR="00973923" w:rsidRPr="00CD2DCA" w:rsidRDefault="00973923" w:rsidP="00973923">
      <w:pPr>
        <w:pStyle w:val="metin"/>
        <w:widowControl w:val="0"/>
        <w:spacing w:line="360" w:lineRule="auto"/>
        <w:ind w:left="720" w:hanging="720"/>
        <w:rPr>
          <w:rFonts w:eastAsia="Calibri"/>
          <w:lang w:val="en-US"/>
        </w:rPr>
      </w:pPr>
      <w:r w:rsidRPr="00CD2DCA">
        <w:rPr>
          <w:rFonts w:eastAsia="Calibri"/>
          <w:lang w:val="en-US"/>
        </w:rPr>
        <w:t xml:space="preserve">Aksoy, B., Akbaba, B. &amp; </w:t>
      </w:r>
      <w:proofErr w:type="spellStart"/>
      <w:r w:rsidRPr="00CD2DCA">
        <w:rPr>
          <w:rFonts w:eastAsia="Calibri"/>
          <w:lang w:val="en-US"/>
        </w:rPr>
        <w:t>Kılcan</w:t>
      </w:r>
      <w:proofErr w:type="spellEnd"/>
      <w:r w:rsidRPr="00CD2DCA">
        <w:rPr>
          <w:rFonts w:eastAsia="Calibri"/>
          <w:lang w:val="en-US"/>
        </w:rPr>
        <w:t xml:space="preserve">, B. (2019). </w:t>
      </w:r>
      <w:proofErr w:type="spellStart"/>
      <w:r w:rsidRPr="00CD2DCA">
        <w:rPr>
          <w:rFonts w:eastAsia="Calibri"/>
          <w:lang w:val="en-US"/>
        </w:rPr>
        <w:t>Sosyal</w:t>
      </w:r>
      <w:proofErr w:type="spellEnd"/>
      <w:r w:rsidRPr="00CD2DCA">
        <w:rPr>
          <w:rFonts w:eastAsia="Calibri"/>
          <w:lang w:val="en-US"/>
        </w:rPr>
        <w:t xml:space="preserve"> </w:t>
      </w:r>
      <w:proofErr w:type="spellStart"/>
      <w:r w:rsidRPr="00CD2DCA">
        <w:rPr>
          <w:rFonts w:eastAsia="Calibri"/>
          <w:lang w:val="en-US"/>
        </w:rPr>
        <w:t>Bilgilerde</w:t>
      </w:r>
      <w:proofErr w:type="spellEnd"/>
      <w:r w:rsidRPr="00CD2DCA">
        <w:rPr>
          <w:rFonts w:eastAsia="Calibri"/>
          <w:lang w:val="en-US"/>
        </w:rPr>
        <w:t xml:space="preserve"> </w:t>
      </w:r>
      <w:proofErr w:type="spellStart"/>
      <w:r w:rsidRPr="00CD2DCA">
        <w:rPr>
          <w:rFonts w:eastAsia="Calibri"/>
          <w:lang w:val="en-US"/>
        </w:rPr>
        <w:t>Beceri</w:t>
      </w:r>
      <w:proofErr w:type="spellEnd"/>
      <w:r w:rsidRPr="00CD2DCA">
        <w:rPr>
          <w:rFonts w:eastAsia="Calibri"/>
          <w:lang w:val="en-US"/>
        </w:rPr>
        <w:t xml:space="preserve"> </w:t>
      </w:r>
      <w:proofErr w:type="spellStart"/>
      <w:r w:rsidRPr="00CD2DCA">
        <w:rPr>
          <w:rFonts w:eastAsia="Calibri"/>
          <w:lang w:val="en-US"/>
        </w:rPr>
        <w:t>Eğitimi</w:t>
      </w:r>
      <w:proofErr w:type="spellEnd"/>
      <w:r w:rsidRPr="00CD2DCA">
        <w:rPr>
          <w:rFonts w:eastAsia="Calibri"/>
          <w:lang w:val="en-US"/>
        </w:rPr>
        <w:t xml:space="preserve"> (1. </w:t>
      </w:r>
      <w:proofErr w:type="spellStart"/>
      <w:r w:rsidRPr="00CD2DCA">
        <w:rPr>
          <w:rFonts w:eastAsia="Calibri"/>
          <w:lang w:val="en-US"/>
        </w:rPr>
        <w:t>Baskı</w:t>
      </w:r>
      <w:proofErr w:type="spellEnd"/>
      <w:r w:rsidRPr="00CD2DCA">
        <w:rPr>
          <w:rFonts w:eastAsia="Calibri"/>
          <w:lang w:val="en-US"/>
        </w:rPr>
        <w:t xml:space="preserve">). </w:t>
      </w:r>
      <w:proofErr w:type="spellStart"/>
      <w:r w:rsidRPr="00CD2DCA">
        <w:rPr>
          <w:rFonts w:eastAsia="Calibri"/>
          <w:lang w:val="en-US"/>
        </w:rPr>
        <w:t>Pegem</w:t>
      </w:r>
      <w:proofErr w:type="spellEnd"/>
      <w:r w:rsidRPr="00CD2DCA">
        <w:rPr>
          <w:rFonts w:eastAsia="Calibri"/>
          <w:lang w:val="en-US"/>
        </w:rPr>
        <w:t xml:space="preserve"> </w:t>
      </w:r>
      <w:proofErr w:type="spellStart"/>
      <w:r w:rsidRPr="00CD2DCA">
        <w:rPr>
          <w:rFonts w:eastAsia="Calibri"/>
          <w:lang w:val="en-US"/>
        </w:rPr>
        <w:t>Akademi</w:t>
      </w:r>
      <w:proofErr w:type="spellEnd"/>
      <w:r w:rsidRPr="00CD2DCA">
        <w:rPr>
          <w:rFonts w:eastAsia="Calibri"/>
          <w:lang w:val="en-US"/>
        </w:rPr>
        <w:t>.</w:t>
      </w:r>
    </w:p>
    <w:p w14:paraId="3DD549CF" w14:textId="77777777" w:rsidR="00973923" w:rsidRPr="00CD2DCA" w:rsidRDefault="00973923" w:rsidP="00973923">
      <w:pPr>
        <w:pStyle w:val="metin"/>
        <w:widowControl w:val="0"/>
        <w:spacing w:line="360" w:lineRule="auto"/>
        <w:ind w:left="720" w:hanging="720"/>
        <w:rPr>
          <w:rFonts w:eastAsia="Calibri"/>
          <w:lang w:val="en-US"/>
        </w:rPr>
      </w:pPr>
      <w:r w:rsidRPr="00CD2DCA">
        <w:rPr>
          <w:rFonts w:eastAsia="Calibri"/>
          <w:lang w:val="en-US"/>
        </w:rPr>
        <w:t xml:space="preserve">Ceylan, E. (2020). Wang Mang </w:t>
      </w:r>
      <w:proofErr w:type="spellStart"/>
      <w:r w:rsidRPr="00CD2DCA">
        <w:rPr>
          <w:rFonts w:eastAsia="Calibri"/>
          <w:lang w:val="en-US"/>
        </w:rPr>
        <w:t>ve</w:t>
      </w:r>
      <w:proofErr w:type="spellEnd"/>
      <w:r w:rsidRPr="00CD2DCA">
        <w:rPr>
          <w:rFonts w:eastAsia="Calibri"/>
          <w:lang w:val="en-US"/>
        </w:rPr>
        <w:t xml:space="preserve"> Toprak </w:t>
      </w:r>
      <w:proofErr w:type="spellStart"/>
      <w:r w:rsidRPr="00CD2DCA">
        <w:rPr>
          <w:rFonts w:eastAsia="Calibri"/>
          <w:lang w:val="en-US"/>
        </w:rPr>
        <w:t>Reformu</w:t>
      </w:r>
      <w:proofErr w:type="spellEnd"/>
      <w:r w:rsidRPr="00CD2DCA">
        <w:rPr>
          <w:rFonts w:eastAsia="Calibri"/>
          <w:lang w:val="en-US"/>
        </w:rPr>
        <w:t>, 2(2), 21-30.</w:t>
      </w:r>
    </w:p>
    <w:p w14:paraId="3A7D5B92" w14:textId="77777777" w:rsidR="00973923" w:rsidRPr="00CD2DCA" w:rsidRDefault="00973923" w:rsidP="00973923">
      <w:pPr>
        <w:pStyle w:val="metin"/>
        <w:widowControl w:val="0"/>
        <w:spacing w:line="360" w:lineRule="auto"/>
        <w:ind w:left="720" w:hanging="720"/>
        <w:rPr>
          <w:rFonts w:eastAsia="Calibri"/>
          <w:lang w:val="en-US"/>
        </w:rPr>
      </w:pPr>
      <w:r w:rsidRPr="00CD2DCA">
        <w:rPr>
          <w:rFonts w:eastAsia="Calibri"/>
          <w:lang w:val="en-US"/>
        </w:rPr>
        <w:t xml:space="preserve">Ceylan, E. (2022, Ocak). Antik </w:t>
      </w:r>
      <w:proofErr w:type="spellStart"/>
      <w:r w:rsidRPr="00CD2DCA">
        <w:rPr>
          <w:rFonts w:eastAsia="Calibri"/>
          <w:lang w:val="en-US"/>
        </w:rPr>
        <w:t>Çin</w:t>
      </w:r>
      <w:proofErr w:type="spellEnd"/>
      <w:r w:rsidRPr="00CD2DCA">
        <w:rPr>
          <w:rFonts w:eastAsia="Calibri"/>
          <w:lang w:val="en-US"/>
        </w:rPr>
        <w:t xml:space="preserve"> Tarih </w:t>
      </w:r>
      <w:proofErr w:type="spellStart"/>
      <w:r w:rsidRPr="00CD2DCA">
        <w:rPr>
          <w:rFonts w:eastAsia="Calibri"/>
          <w:lang w:val="en-US"/>
        </w:rPr>
        <w:t>Yazıcılığı</w:t>
      </w:r>
      <w:proofErr w:type="spellEnd"/>
      <w:r w:rsidRPr="00CD2DCA">
        <w:rPr>
          <w:rFonts w:eastAsia="Calibri"/>
          <w:lang w:val="en-US"/>
        </w:rPr>
        <w:t xml:space="preserve">: </w:t>
      </w:r>
      <w:proofErr w:type="spellStart"/>
      <w:r w:rsidRPr="00CD2DCA">
        <w:rPr>
          <w:rFonts w:eastAsia="Calibri"/>
          <w:lang w:val="en-US"/>
        </w:rPr>
        <w:t>Sıma</w:t>
      </w:r>
      <w:proofErr w:type="spellEnd"/>
      <w:r w:rsidRPr="00CD2DCA">
        <w:rPr>
          <w:rFonts w:eastAsia="Calibri"/>
          <w:lang w:val="en-US"/>
        </w:rPr>
        <w:t xml:space="preserve"> </w:t>
      </w:r>
      <w:proofErr w:type="spellStart"/>
      <w:r w:rsidRPr="00CD2DCA">
        <w:rPr>
          <w:rFonts w:eastAsia="Calibri"/>
          <w:lang w:val="en-US"/>
        </w:rPr>
        <w:t>Qıan</w:t>
      </w:r>
      <w:proofErr w:type="spellEnd"/>
      <w:r w:rsidRPr="00CD2DCA">
        <w:rPr>
          <w:rFonts w:eastAsia="Calibri"/>
          <w:lang w:val="en-US"/>
        </w:rPr>
        <w:t xml:space="preserve">. (Tam Metin </w:t>
      </w:r>
      <w:proofErr w:type="spellStart"/>
      <w:r w:rsidRPr="00CD2DCA">
        <w:rPr>
          <w:rFonts w:eastAsia="Calibri"/>
          <w:lang w:val="en-US"/>
        </w:rPr>
        <w:t>Bildiri</w:t>
      </w:r>
      <w:proofErr w:type="spellEnd"/>
      <w:r w:rsidRPr="00CD2DCA">
        <w:rPr>
          <w:rFonts w:eastAsia="Calibri"/>
          <w:lang w:val="en-US"/>
        </w:rPr>
        <w:t xml:space="preserve">). </w:t>
      </w:r>
      <w:proofErr w:type="spellStart"/>
      <w:r w:rsidRPr="00CD2DCA">
        <w:rPr>
          <w:rFonts w:eastAsia="Calibri"/>
          <w:lang w:val="en-US"/>
        </w:rPr>
        <w:t>Uluslararası</w:t>
      </w:r>
      <w:proofErr w:type="spellEnd"/>
      <w:r w:rsidRPr="00CD2DCA">
        <w:rPr>
          <w:rFonts w:eastAsia="Calibri"/>
          <w:lang w:val="en-US"/>
        </w:rPr>
        <w:t xml:space="preserve"> </w:t>
      </w:r>
      <w:proofErr w:type="spellStart"/>
      <w:r w:rsidRPr="00CD2DCA">
        <w:rPr>
          <w:rFonts w:eastAsia="Calibri"/>
          <w:lang w:val="en-US"/>
        </w:rPr>
        <w:t>Prof.Dr.Halil</w:t>
      </w:r>
      <w:proofErr w:type="spellEnd"/>
      <w:r w:rsidRPr="00CD2DCA">
        <w:rPr>
          <w:rFonts w:eastAsia="Calibri"/>
          <w:lang w:val="en-US"/>
        </w:rPr>
        <w:t xml:space="preserve"> </w:t>
      </w:r>
      <w:proofErr w:type="spellStart"/>
      <w:r w:rsidRPr="00CD2DCA">
        <w:rPr>
          <w:rFonts w:eastAsia="Calibri"/>
          <w:lang w:val="en-US"/>
        </w:rPr>
        <w:t>İnalcık</w:t>
      </w:r>
      <w:proofErr w:type="spellEnd"/>
      <w:r w:rsidRPr="00CD2DCA">
        <w:rPr>
          <w:rFonts w:eastAsia="Calibri"/>
          <w:lang w:val="en-US"/>
        </w:rPr>
        <w:t xml:space="preserve"> Tarih Ve </w:t>
      </w:r>
      <w:proofErr w:type="spellStart"/>
      <w:r w:rsidRPr="00CD2DCA">
        <w:rPr>
          <w:rFonts w:eastAsia="Calibri"/>
          <w:lang w:val="en-US"/>
        </w:rPr>
        <w:t>Tarihçilik</w:t>
      </w:r>
      <w:proofErr w:type="spellEnd"/>
      <w:r w:rsidRPr="00CD2DCA">
        <w:rPr>
          <w:rFonts w:eastAsia="Calibri"/>
          <w:lang w:val="en-US"/>
        </w:rPr>
        <w:t xml:space="preserve"> </w:t>
      </w:r>
      <w:proofErr w:type="spellStart"/>
      <w:r w:rsidRPr="00CD2DCA">
        <w:rPr>
          <w:rFonts w:eastAsia="Calibri"/>
          <w:lang w:val="en-US"/>
        </w:rPr>
        <w:t>Sempozyumu’nda</w:t>
      </w:r>
      <w:proofErr w:type="spellEnd"/>
      <w:r w:rsidRPr="00CD2DCA">
        <w:rPr>
          <w:rFonts w:eastAsia="Calibri"/>
          <w:lang w:val="en-US"/>
        </w:rPr>
        <w:t xml:space="preserve"> </w:t>
      </w:r>
      <w:proofErr w:type="spellStart"/>
      <w:r w:rsidRPr="00CD2DCA">
        <w:rPr>
          <w:rFonts w:eastAsia="Calibri"/>
          <w:lang w:val="en-US"/>
        </w:rPr>
        <w:t>Sunulan</w:t>
      </w:r>
      <w:proofErr w:type="spellEnd"/>
      <w:r w:rsidRPr="00CD2DCA">
        <w:rPr>
          <w:rFonts w:eastAsia="Calibri"/>
          <w:lang w:val="en-US"/>
        </w:rPr>
        <w:t xml:space="preserve"> </w:t>
      </w:r>
      <w:proofErr w:type="spellStart"/>
      <w:r w:rsidRPr="00CD2DCA">
        <w:rPr>
          <w:rFonts w:eastAsia="Calibri"/>
          <w:lang w:val="en-US"/>
        </w:rPr>
        <w:t>Bildiri</w:t>
      </w:r>
      <w:proofErr w:type="spellEnd"/>
      <w:r w:rsidRPr="00CD2DCA">
        <w:rPr>
          <w:rFonts w:eastAsia="Calibri"/>
          <w:lang w:val="en-US"/>
        </w:rPr>
        <w:t xml:space="preserve">, Türk Tarih </w:t>
      </w:r>
      <w:proofErr w:type="spellStart"/>
      <w:r w:rsidRPr="00CD2DCA">
        <w:rPr>
          <w:rFonts w:eastAsia="Calibri"/>
          <w:lang w:val="en-US"/>
        </w:rPr>
        <w:t>Kurumu</w:t>
      </w:r>
      <w:proofErr w:type="spellEnd"/>
      <w:r w:rsidRPr="00CD2DCA">
        <w:rPr>
          <w:rFonts w:eastAsia="Calibri"/>
          <w:lang w:val="en-US"/>
        </w:rPr>
        <w:t>, Ankara, Türkiye.</w:t>
      </w:r>
    </w:p>
    <w:p w14:paraId="762ED3EA" w14:textId="77777777" w:rsidR="00973923" w:rsidRPr="00CD2DCA" w:rsidRDefault="00973923" w:rsidP="00973923">
      <w:pPr>
        <w:pStyle w:val="metin"/>
        <w:widowControl w:val="0"/>
        <w:spacing w:line="360" w:lineRule="auto"/>
        <w:ind w:left="720" w:hanging="720"/>
        <w:rPr>
          <w:rFonts w:eastAsia="Calibri"/>
          <w:lang w:val="en-US"/>
        </w:rPr>
      </w:pPr>
      <w:proofErr w:type="spellStart"/>
      <w:r w:rsidRPr="00CD2DCA">
        <w:rPr>
          <w:rFonts w:eastAsia="Calibri"/>
          <w:lang w:val="en-US"/>
        </w:rPr>
        <w:t>Çiydem</w:t>
      </w:r>
      <w:proofErr w:type="spellEnd"/>
      <w:r w:rsidRPr="00CD2DCA">
        <w:rPr>
          <w:rFonts w:eastAsia="Calibri"/>
          <w:lang w:val="en-US"/>
        </w:rPr>
        <w:t xml:space="preserve">, E. </w:t>
      </w:r>
      <w:proofErr w:type="spellStart"/>
      <w:r w:rsidRPr="00CD2DCA">
        <w:rPr>
          <w:rFonts w:eastAsia="Calibri"/>
          <w:lang w:val="en-US"/>
        </w:rPr>
        <w:t>ve</w:t>
      </w:r>
      <w:proofErr w:type="spellEnd"/>
      <w:r w:rsidRPr="00CD2DCA">
        <w:rPr>
          <w:rFonts w:eastAsia="Calibri"/>
          <w:lang w:val="en-US"/>
        </w:rPr>
        <w:t xml:space="preserve"> </w:t>
      </w:r>
      <w:proofErr w:type="spellStart"/>
      <w:r w:rsidRPr="00CD2DCA">
        <w:rPr>
          <w:rFonts w:eastAsia="Calibri"/>
          <w:lang w:val="en-US"/>
        </w:rPr>
        <w:t>Kaymakçı</w:t>
      </w:r>
      <w:proofErr w:type="spellEnd"/>
      <w:r w:rsidRPr="00CD2DCA">
        <w:rPr>
          <w:rFonts w:eastAsia="Calibri"/>
          <w:lang w:val="en-US"/>
        </w:rPr>
        <w:t xml:space="preserve">, S. (2020). </w:t>
      </w:r>
      <w:proofErr w:type="spellStart"/>
      <w:r w:rsidRPr="00CD2DCA">
        <w:rPr>
          <w:rFonts w:eastAsia="Calibri"/>
          <w:lang w:val="en-US"/>
        </w:rPr>
        <w:t>Türkiye’de</w:t>
      </w:r>
      <w:proofErr w:type="spellEnd"/>
      <w:r w:rsidRPr="00CD2DCA">
        <w:rPr>
          <w:rFonts w:eastAsia="Calibri"/>
          <w:lang w:val="en-US"/>
        </w:rPr>
        <w:t xml:space="preserve"> </w:t>
      </w:r>
      <w:proofErr w:type="spellStart"/>
      <w:r w:rsidRPr="00CD2DCA">
        <w:rPr>
          <w:rFonts w:eastAsia="Calibri"/>
          <w:lang w:val="en-US"/>
        </w:rPr>
        <w:t>Sosyal</w:t>
      </w:r>
      <w:proofErr w:type="spellEnd"/>
      <w:r w:rsidRPr="00CD2DCA">
        <w:rPr>
          <w:rFonts w:eastAsia="Calibri"/>
          <w:lang w:val="en-US"/>
        </w:rPr>
        <w:t xml:space="preserve"> </w:t>
      </w:r>
      <w:proofErr w:type="spellStart"/>
      <w:r w:rsidRPr="00CD2DCA">
        <w:rPr>
          <w:rFonts w:eastAsia="Calibri"/>
          <w:lang w:val="en-US"/>
        </w:rPr>
        <w:t>Bilgiler</w:t>
      </w:r>
      <w:proofErr w:type="spellEnd"/>
      <w:r w:rsidRPr="00CD2DCA">
        <w:rPr>
          <w:rFonts w:eastAsia="Calibri"/>
          <w:lang w:val="en-US"/>
        </w:rPr>
        <w:t xml:space="preserve"> </w:t>
      </w:r>
      <w:proofErr w:type="spellStart"/>
      <w:r w:rsidRPr="00CD2DCA">
        <w:rPr>
          <w:rFonts w:eastAsia="Calibri"/>
          <w:lang w:val="en-US"/>
        </w:rPr>
        <w:t>Dersinin</w:t>
      </w:r>
      <w:proofErr w:type="spellEnd"/>
      <w:r w:rsidRPr="00CD2DCA">
        <w:rPr>
          <w:rFonts w:eastAsia="Calibri"/>
          <w:lang w:val="en-US"/>
        </w:rPr>
        <w:t xml:space="preserve"> </w:t>
      </w:r>
      <w:proofErr w:type="spellStart"/>
      <w:r w:rsidRPr="00CD2DCA">
        <w:rPr>
          <w:rFonts w:eastAsia="Calibri"/>
          <w:lang w:val="en-US"/>
        </w:rPr>
        <w:t>Yönelimi</w:t>
      </w:r>
      <w:proofErr w:type="spellEnd"/>
      <w:r w:rsidRPr="00CD2DCA">
        <w:rPr>
          <w:rFonts w:eastAsia="Calibri"/>
          <w:lang w:val="en-US"/>
        </w:rPr>
        <w:t xml:space="preserve"> </w:t>
      </w:r>
      <w:proofErr w:type="spellStart"/>
      <w:r w:rsidRPr="00CD2DCA">
        <w:rPr>
          <w:rFonts w:eastAsia="Calibri"/>
          <w:lang w:val="en-US"/>
        </w:rPr>
        <w:t>Üzerine</w:t>
      </w:r>
      <w:proofErr w:type="spellEnd"/>
      <w:r w:rsidRPr="00CD2DCA">
        <w:rPr>
          <w:rFonts w:eastAsia="Calibri"/>
          <w:lang w:val="en-US"/>
        </w:rPr>
        <w:t xml:space="preserve"> Bir </w:t>
      </w:r>
      <w:proofErr w:type="spellStart"/>
      <w:r w:rsidRPr="00CD2DCA">
        <w:rPr>
          <w:rFonts w:eastAsia="Calibri"/>
          <w:lang w:val="en-US"/>
        </w:rPr>
        <w:t>Değerlendirme</w:t>
      </w:r>
      <w:proofErr w:type="spellEnd"/>
      <w:r w:rsidRPr="00CD2DCA">
        <w:rPr>
          <w:rFonts w:eastAsia="Calibri"/>
          <w:lang w:val="en-US"/>
        </w:rPr>
        <w:t xml:space="preserve">. </w:t>
      </w:r>
      <w:proofErr w:type="spellStart"/>
      <w:r w:rsidRPr="00CD2DCA">
        <w:rPr>
          <w:rFonts w:eastAsia="Calibri"/>
          <w:lang w:val="en-US"/>
        </w:rPr>
        <w:t>İnsan&amp;İnsan</w:t>
      </w:r>
      <w:proofErr w:type="spellEnd"/>
      <w:r w:rsidRPr="00CD2DCA">
        <w:rPr>
          <w:rFonts w:eastAsia="Calibri"/>
          <w:lang w:val="en-US"/>
        </w:rPr>
        <w:t>, 8(27), 179-207. https://doi.org/10.29224/insanveinsan.818742</w:t>
      </w:r>
    </w:p>
    <w:p w14:paraId="7D84BD14" w14:textId="77777777" w:rsidR="00973923" w:rsidRPr="00CD2DCA" w:rsidRDefault="00973923" w:rsidP="00973923">
      <w:pPr>
        <w:pStyle w:val="metin"/>
        <w:widowControl w:val="0"/>
        <w:spacing w:line="360" w:lineRule="auto"/>
        <w:ind w:left="720" w:hanging="720"/>
        <w:rPr>
          <w:rFonts w:eastAsia="Calibri"/>
          <w:lang w:val="en-US"/>
        </w:rPr>
      </w:pPr>
      <w:r w:rsidRPr="00CD2DCA">
        <w:rPr>
          <w:rFonts w:eastAsia="Calibri"/>
          <w:lang w:val="en-US"/>
        </w:rPr>
        <w:t xml:space="preserve">Durkheim, E. (2013). </w:t>
      </w:r>
      <w:proofErr w:type="spellStart"/>
      <w:r w:rsidRPr="00CD2DCA">
        <w:rPr>
          <w:rFonts w:eastAsia="Calibri"/>
          <w:lang w:val="en-US"/>
        </w:rPr>
        <w:t>Toplumbilimde</w:t>
      </w:r>
      <w:proofErr w:type="spellEnd"/>
      <w:r w:rsidRPr="00CD2DCA">
        <w:rPr>
          <w:rFonts w:eastAsia="Calibri"/>
          <w:lang w:val="en-US"/>
        </w:rPr>
        <w:t xml:space="preserve"> </w:t>
      </w:r>
      <w:proofErr w:type="spellStart"/>
      <w:r w:rsidRPr="00CD2DCA">
        <w:rPr>
          <w:rFonts w:eastAsia="Calibri"/>
          <w:lang w:val="en-US"/>
        </w:rPr>
        <w:t>Yöntem</w:t>
      </w:r>
      <w:proofErr w:type="spellEnd"/>
      <w:r w:rsidRPr="00CD2DCA">
        <w:rPr>
          <w:rFonts w:eastAsia="Calibri"/>
          <w:lang w:val="en-US"/>
        </w:rPr>
        <w:t xml:space="preserve"> </w:t>
      </w:r>
      <w:proofErr w:type="spellStart"/>
      <w:r w:rsidRPr="00CD2DCA">
        <w:rPr>
          <w:rFonts w:eastAsia="Calibri"/>
          <w:lang w:val="en-US"/>
        </w:rPr>
        <w:t>Kuralları</w:t>
      </w:r>
      <w:proofErr w:type="spellEnd"/>
      <w:r w:rsidRPr="00CD2DCA">
        <w:rPr>
          <w:rFonts w:eastAsia="Calibri"/>
          <w:lang w:val="en-US"/>
        </w:rPr>
        <w:t xml:space="preserve">. Cem </w:t>
      </w:r>
      <w:proofErr w:type="spellStart"/>
      <w:r w:rsidRPr="00CD2DCA">
        <w:rPr>
          <w:rFonts w:eastAsia="Calibri"/>
          <w:lang w:val="en-US"/>
        </w:rPr>
        <w:t>Yayınevi</w:t>
      </w:r>
      <w:proofErr w:type="spellEnd"/>
      <w:r w:rsidRPr="00CD2DCA">
        <w:rPr>
          <w:rFonts w:eastAsia="Calibri"/>
          <w:lang w:val="en-US"/>
        </w:rPr>
        <w:t>.</w:t>
      </w:r>
    </w:p>
    <w:p w14:paraId="685698E1" w14:textId="77777777" w:rsidR="00973923" w:rsidRPr="00CD2DCA" w:rsidRDefault="00973923" w:rsidP="00973923">
      <w:pPr>
        <w:pStyle w:val="metin"/>
        <w:widowControl w:val="0"/>
        <w:spacing w:line="360" w:lineRule="auto"/>
        <w:ind w:left="720" w:hanging="720"/>
        <w:rPr>
          <w:rFonts w:eastAsia="Calibri"/>
          <w:lang w:val="en-US"/>
        </w:rPr>
      </w:pPr>
      <w:r w:rsidRPr="00CD2DCA">
        <w:rPr>
          <w:rFonts w:eastAsia="Calibri"/>
          <w:lang w:val="en-US"/>
        </w:rPr>
        <w:t xml:space="preserve">Eberhard, W. (2022). </w:t>
      </w:r>
      <w:proofErr w:type="spellStart"/>
      <w:r w:rsidRPr="00CD2DCA">
        <w:rPr>
          <w:rFonts w:eastAsia="Calibri"/>
          <w:lang w:val="en-US"/>
        </w:rPr>
        <w:t>Çin</w:t>
      </w:r>
      <w:proofErr w:type="spellEnd"/>
      <w:r w:rsidRPr="00CD2DCA">
        <w:rPr>
          <w:rFonts w:eastAsia="Calibri"/>
          <w:lang w:val="en-US"/>
        </w:rPr>
        <w:t xml:space="preserve"> </w:t>
      </w:r>
      <w:proofErr w:type="spellStart"/>
      <w:r w:rsidRPr="00CD2DCA">
        <w:rPr>
          <w:rFonts w:eastAsia="Calibri"/>
          <w:lang w:val="en-US"/>
        </w:rPr>
        <w:t>Tarihi</w:t>
      </w:r>
      <w:proofErr w:type="spellEnd"/>
      <w:r w:rsidRPr="00CD2DCA">
        <w:rPr>
          <w:rFonts w:eastAsia="Calibri"/>
          <w:lang w:val="en-US"/>
        </w:rPr>
        <w:t xml:space="preserve">. Türk Tarih </w:t>
      </w:r>
      <w:proofErr w:type="spellStart"/>
      <w:r w:rsidRPr="00CD2DCA">
        <w:rPr>
          <w:rFonts w:eastAsia="Calibri"/>
          <w:lang w:val="en-US"/>
        </w:rPr>
        <w:t>Kurumu</w:t>
      </w:r>
      <w:proofErr w:type="spellEnd"/>
      <w:r w:rsidRPr="00CD2DCA">
        <w:rPr>
          <w:rFonts w:eastAsia="Calibri"/>
          <w:lang w:val="en-US"/>
        </w:rPr>
        <w:t xml:space="preserve">. </w:t>
      </w:r>
    </w:p>
    <w:p w14:paraId="5D33F03D" w14:textId="77777777" w:rsidR="00973923" w:rsidRPr="00CD2DCA" w:rsidRDefault="00973923" w:rsidP="00973923">
      <w:pPr>
        <w:pStyle w:val="metin"/>
        <w:widowControl w:val="0"/>
        <w:spacing w:line="360" w:lineRule="auto"/>
        <w:ind w:left="720" w:hanging="720"/>
        <w:rPr>
          <w:rFonts w:eastAsia="Calibri"/>
          <w:lang w:val="en-US"/>
        </w:rPr>
      </w:pPr>
      <w:proofErr w:type="spellStart"/>
      <w:r w:rsidRPr="00CD2DCA">
        <w:rPr>
          <w:rFonts w:eastAsia="Calibri"/>
          <w:lang w:val="en-US"/>
        </w:rPr>
        <w:t>Erkoç</w:t>
      </w:r>
      <w:proofErr w:type="spellEnd"/>
      <w:r w:rsidRPr="00CD2DCA">
        <w:rPr>
          <w:rFonts w:eastAsia="Calibri"/>
          <w:lang w:val="en-US"/>
        </w:rPr>
        <w:t xml:space="preserve">, H. İ. (2008). Eski </w:t>
      </w:r>
      <w:proofErr w:type="spellStart"/>
      <w:r w:rsidRPr="00CD2DCA">
        <w:rPr>
          <w:rFonts w:eastAsia="Calibri"/>
          <w:lang w:val="en-US"/>
        </w:rPr>
        <w:t>Türklerde</w:t>
      </w:r>
      <w:proofErr w:type="spellEnd"/>
      <w:r w:rsidRPr="00CD2DCA">
        <w:rPr>
          <w:rFonts w:eastAsia="Calibri"/>
          <w:lang w:val="en-US"/>
        </w:rPr>
        <w:t xml:space="preserve"> Devlet </w:t>
      </w:r>
      <w:proofErr w:type="spellStart"/>
      <w:r w:rsidRPr="00CD2DCA">
        <w:rPr>
          <w:rFonts w:eastAsia="Calibri"/>
          <w:lang w:val="en-US"/>
        </w:rPr>
        <w:t>Teşkilâtı</w:t>
      </w:r>
      <w:proofErr w:type="spellEnd"/>
      <w:r w:rsidRPr="00CD2DCA">
        <w:rPr>
          <w:rFonts w:eastAsia="Calibri"/>
          <w:lang w:val="en-US"/>
        </w:rPr>
        <w:t xml:space="preserve"> (Gök Türk </w:t>
      </w:r>
      <w:proofErr w:type="spellStart"/>
      <w:r w:rsidRPr="00CD2DCA">
        <w:rPr>
          <w:rFonts w:eastAsia="Calibri"/>
          <w:lang w:val="en-US"/>
        </w:rPr>
        <w:t>Dönemi</w:t>
      </w:r>
      <w:proofErr w:type="spellEnd"/>
      <w:r w:rsidRPr="00CD2DCA">
        <w:rPr>
          <w:rFonts w:eastAsia="Calibri"/>
          <w:lang w:val="en-US"/>
        </w:rPr>
        <w:t>). (</w:t>
      </w:r>
      <w:proofErr w:type="spellStart"/>
      <w:r w:rsidRPr="00CD2DCA">
        <w:rPr>
          <w:rFonts w:eastAsia="Calibri"/>
          <w:lang w:val="en-US"/>
        </w:rPr>
        <w:t>Yayınlanmamış</w:t>
      </w:r>
      <w:proofErr w:type="spellEnd"/>
      <w:r w:rsidRPr="00CD2DCA">
        <w:rPr>
          <w:rFonts w:eastAsia="Calibri"/>
          <w:lang w:val="en-US"/>
        </w:rPr>
        <w:t xml:space="preserve"> </w:t>
      </w:r>
      <w:proofErr w:type="spellStart"/>
      <w:r w:rsidRPr="00CD2DCA">
        <w:rPr>
          <w:rFonts w:eastAsia="Calibri"/>
          <w:lang w:val="en-US"/>
        </w:rPr>
        <w:t>yüksek</w:t>
      </w:r>
      <w:proofErr w:type="spellEnd"/>
      <w:r w:rsidRPr="00CD2DCA">
        <w:rPr>
          <w:rFonts w:eastAsia="Calibri"/>
          <w:lang w:val="en-US"/>
        </w:rPr>
        <w:t xml:space="preserve"> </w:t>
      </w:r>
      <w:proofErr w:type="spellStart"/>
      <w:r w:rsidRPr="00CD2DCA">
        <w:rPr>
          <w:rFonts w:eastAsia="Calibri"/>
          <w:lang w:val="en-US"/>
        </w:rPr>
        <w:t>lisans</w:t>
      </w:r>
      <w:proofErr w:type="spellEnd"/>
      <w:r w:rsidRPr="00CD2DCA">
        <w:rPr>
          <w:rFonts w:eastAsia="Calibri"/>
          <w:lang w:val="en-US"/>
        </w:rPr>
        <w:t xml:space="preserve"> </w:t>
      </w:r>
      <w:proofErr w:type="spellStart"/>
      <w:r w:rsidRPr="00CD2DCA">
        <w:rPr>
          <w:rFonts w:eastAsia="Calibri"/>
          <w:lang w:val="en-US"/>
        </w:rPr>
        <w:t>tezi</w:t>
      </w:r>
      <w:proofErr w:type="spellEnd"/>
      <w:r w:rsidRPr="00CD2DCA">
        <w:rPr>
          <w:rFonts w:eastAsia="Calibri"/>
          <w:lang w:val="en-US"/>
        </w:rPr>
        <w:t xml:space="preserve">). </w:t>
      </w:r>
      <w:proofErr w:type="spellStart"/>
      <w:r w:rsidRPr="00CD2DCA">
        <w:rPr>
          <w:rFonts w:eastAsia="Calibri"/>
          <w:lang w:val="en-US"/>
        </w:rPr>
        <w:t>Hacettepe</w:t>
      </w:r>
      <w:proofErr w:type="spellEnd"/>
      <w:r w:rsidRPr="00CD2DCA">
        <w:rPr>
          <w:rFonts w:eastAsia="Calibri"/>
          <w:lang w:val="en-US"/>
        </w:rPr>
        <w:t xml:space="preserve"> </w:t>
      </w:r>
      <w:proofErr w:type="spellStart"/>
      <w:r w:rsidRPr="00CD2DCA">
        <w:rPr>
          <w:rFonts w:eastAsia="Calibri"/>
          <w:lang w:val="en-US"/>
        </w:rPr>
        <w:t>Üniversitesi</w:t>
      </w:r>
      <w:proofErr w:type="spellEnd"/>
      <w:r w:rsidRPr="00CD2DCA">
        <w:rPr>
          <w:rFonts w:eastAsia="Calibri"/>
          <w:lang w:val="en-US"/>
        </w:rPr>
        <w:t xml:space="preserve"> </w:t>
      </w:r>
      <w:proofErr w:type="spellStart"/>
      <w:r w:rsidRPr="00CD2DCA">
        <w:rPr>
          <w:rFonts w:eastAsia="Calibri"/>
          <w:lang w:val="en-US"/>
        </w:rPr>
        <w:t>Sosyal</w:t>
      </w:r>
      <w:proofErr w:type="spellEnd"/>
      <w:r w:rsidRPr="00CD2DCA">
        <w:rPr>
          <w:rFonts w:eastAsia="Calibri"/>
          <w:lang w:val="en-US"/>
        </w:rPr>
        <w:t xml:space="preserve"> </w:t>
      </w:r>
      <w:proofErr w:type="spellStart"/>
      <w:r w:rsidRPr="00CD2DCA">
        <w:rPr>
          <w:rFonts w:eastAsia="Calibri"/>
          <w:lang w:val="en-US"/>
        </w:rPr>
        <w:t>Bilimler</w:t>
      </w:r>
      <w:proofErr w:type="spellEnd"/>
      <w:r w:rsidRPr="00CD2DCA">
        <w:rPr>
          <w:rFonts w:eastAsia="Calibri"/>
          <w:lang w:val="en-US"/>
        </w:rPr>
        <w:t xml:space="preserve"> </w:t>
      </w:r>
      <w:proofErr w:type="spellStart"/>
      <w:r w:rsidRPr="00CD2DCA">
        <w:rPr>
          <w:rFonts w:eastAsia="Calibri"/>
          <w:lang w:val="en-US"/>
        </w:rPr>
        <w:t>Enstitüsü</w:t>
      </w:r>
      <w:proofErr w:type="spellEnd"/>
      <w:r w:rsidRPr="00CD2DCA">
        <w:rPr>
          <w:rFonts w:eastAsia="Calibri"/>
          <w:lang w:val="en-US"/>
        </w:rPr>
        <w:t>, Ankara.</w:t>
      </w:r>
    </w:p>
    <w:p w14:paraId="2C9441B5" w14:textId="77777777" w:rsidR="00973923" w:rsidRPr="00CD2DCA" w:rsidRDefault="00973923" w:rsidP="00973923">
      <w:pPr>
        <w:pStyle w:val="metin"/>
        <w:widowControl w:val="0"/>
        <w:spacing w:line="360" w:lineRule="auto"/>
        <w:ind w:left="720" w:hanging="720"/>
        <w:rPr>
          <w:rFonts w:eastAsia="Calibri"/>
          <w:lang w:val="en-US"/>
        </w:rPr>
      </w:pPr>
      <w:proofErr w:type="spellStart"/>
      <w:r w:rsidRPr="00CD2DCA">
        <w:rPr>
          <w:rFonts w:eastAsia="Calibri"/>
          <w:lang w:val="en-US"/>
        </w:rPr>
        <w:t>Gömeç</w:t>
      </w:r>
      <w:proofErr w:type="spellEnd"/>
      <w:r w:rsidRPr="00CD2DCA">
        <w:rPr>
          <w:rFonts w:eastAsia="Calibri"/>
          <w:lang w:val="en-US"/>
        </w:rPr>
        <w:t xml:space="preserve">, S. Y. (2023). </w:t>
      </w:r>
      <w:proofErr w:type="spellStart"/>
      <w:r w:rsidRPr="00CD2DCA">
        <w:rPr>
          <w:rFonts w:eastAsia="Calibri"/>
          <w:lang w:val="en-US"/>
        </w:rPr>
        <w:t>Hunlardan</w:t>
      </w:r>
      <w:proofErr w:type="spellEnd"/>
      <w:r w:rsidRPr="00CD2DCA">
        <w:rPr>
          <w:rFonts w:eastAsia="Calibri"/>
          <w:lang w:val="en-US"/>
        </w:rPr>
        <w:t xml:space="preserve"> Türkiye </w:t>
      </w:r>
      <w:proofErr w:type="spellStart"/>
      <w:r w:rsidRPr="00CD2DCA">
        <w:rPr>
          <w:rFonts w:eastAsia="Calibri"/>
          <w:lang w:val="en-US"/>
        </w:rPr>
        <w:t>Cumhuriyeti’ne</w:t>
      </w:r>
      <w:proofErr w:type="spellEnd"/>
      <w:r w:rsidRPr="00CD2DCA">
        <w:rPr>
          <w:rFonts w:eastAsia="Calibri"/>
          <w:lang w:val="en-US"/>
        </w:rPr>
        <w:t xml:space="preserve"> </w:t>
      </w:r>
      <w:proofErr w:type="spellStart"/>
      <w:r w:rsidRPr="00CD2DCA">
        <w:rPr>
          <w:rFonts w:eastAsia="Calibri"/>
          <w:lang w:val="en-US"/>
        </w:rPr>
        <w:t>Kuruluş</w:t>
      </w:r>
      <w:proofErr w:type="spellEnd"/>
      <w:r w:rsidRPr="00CD2DCA">
        <w:rPr>
          <w:rFonts w:eastAsia="Calibri"/>
          <w:lang w:val="en-US"/>
        </w:rPr>
        <w:t xml:space="preserve">. Sadullah Gülten (ed.). Türk-Hun </w:t>
      </w:r>
      <w:proofErr w:type="spellStart"/>
      <w:r w:rsidRPr="00CD2DCA">
        <w:rPr>
          <w:rFonts w:eastAsia="Calibri"/>
          <w:lang w:val="en-US"/>
        </w:rPr>
        <w:lastRenderedPageBreak/>
        <w:t>Kağanlığı’nın</w:t>
      </w:r>
      <w:proofErr w:type="spellEnd"/>
      <w:r w:rsidRPr="00CD2DCA">
        <w:rPr>
          <w:rFonts w:eastAsia="Calibri"/>
          <w:lang w:val="en-US"/>
        </w:rPr>
        <w:t xml:space="preserve"> </w:t>
      </w:r>
      <w:proofErr w:type="spellStart"/>
      <w:r w:rsidRPr="00CD2DCA">
        <w:rPr>
          <w:rFonts w:eastAsia="Calibri"/>
          <w:lang w:val="en-US"/>
        </w:rPr>
        <w:t>Kuruluşu</w:t>
      </w:r>
      <w:proofErr w:type="spellEnd"/>
      <w:r w:rsidRPr="00CD2DCA">
        <w:rPr>
          <w:rFonts w:eastAsia="Calibri"/>
          <w:lang w:val="en-US"/>
        </w:rPr>
        <w:t xml:space="preserve"> (s. 36-64). </w:t>
      </w:r>
      <w:proofErr w:type="spellStart"/>
      <w:r w:rsidRPr="00CD2DCA">
        <w:rPr>
          <w:rFonts w:eastAsia="Calibri"/>
          <w:lang w:val="en-US"/>
        </w:rPr>
        <w:t>Timaş</w:t>
      </w:r>
      <w:proofErr w:type="spellEnd"/>
      <w:r w:rsidRPr="00CD2DCA">
        <w:rPr>
          <w:rFonts w:eastAsia="Calibri"/>
          <w:lang w:val="en-US"/>
        </w:rPr>
        <w:t xml:space="preserve"> Tarih.</w:t>
      </w:r>
    </w:p>
    <w:p w14:paraId="4EA985A9" w14:textId="77777777" w:rsidR="00973923" w:rsidRPr="00CD2DCA" w:rsidRDefault="00973923" w:rsidP="00973923">
      <w:pPr>
        <w:pStyle w:val="metin"/>
        <w:widowControl w:val="0"/>
        <w:spacing w:line="360" w:lineRule="auto"/>
        <w:ind w:left="720" w:hanging="720"/>
        <w:rPr>
          <w:rFonts w:eastAsia="Calibri"/>
          <w:lang w:val="en-US"/>
        </w:rPr>
      </w:pPr>
      <w:proofErr w:type="spellStart"/>
      <w:r w:rsidRPr="00CD2DCA">
        <w:rPr>
          <w:rFonts w:eastAsia="Calibri"/>
          <w:lang w:val="en-US"/>
        </w:rPr>
        <w:t>Kalaycı</w:t>
      </w:r>
      <w:proofErr w:type="spellEnd"/>
      <w:r w:rsidRPr="00CD2DCA">
        <w:rPr>
          <w:rFonts w:eastAsia="Calibri"/>
          <w:lang w:val="en-US"/>
        </w:rPr>
        <w:t xml:space="preserve">, N. </w:t>
      </w:r>
      <w:proofErr w:type="spellStart"/>
      <w:r w:rsidRPr="00CD2DCA">
        <w:rPr>
          <w:rFonts w:eastAsia="Calibri"/>
          <w:lang w:val="en-US"/>
        </w:rPr>
        <w:t>ve</w:t>
      </w:r>
      <w:proofErr w:type="spellEnd"/>
      <w:r w:rsidRPr="00CD2DCA">
        <w:rPr>
          <w:rFonts w:eastAsia="Calibri"/>
          <w:lang w:val="en-US"/>
        </w:rPr>
        <w:t xml:space="preserve"> Baysal, S. B. (2019). </w:t>
      </w:r>
      <w:proofErr w:type="spellStart"/>
      <w:r w:rsidRPr="00CD2DCA">
        <w:rPr>
          <w:rFonts w:eastAsia="Calibri"/>
          <w:lang w:val="en-US"/>
        </w:rPr>
        <w:t>Sosyal</w:t>
      </w:r>
      <w:proofErr w:type="spellEnd"/>
      <w:r w:rsidRPr="00CD2DCA">
        <w:rPr>
          <w:rFonts w:eastAsia="Calibri"/>
          <w:lang w:val="en-US"/>
        </w:rPr>
        <w:t xml:space="preserve"> </w:t>
      </w:r>
      <w:proofErr w:type="spellStart"/>
      <w:r w:rsidRPr="00CD2DCA">
        <w:rPr>
          <w:rFonts w:eastAsia="Calibri"/>
          <w:lang w:val="en-US"/>
        </w:rPr>
        <w:t>bilgiler</w:t>
      </w:r>
      <w:proofErr w:type="spellEnd"/>
      <w:r w:rsidRPr="00CD2DCA">
        <w:rPr>
          <w:rFonts w:eastAsia="Calibri"/>
          <w:lang w:val="en-US"/>
        </w:rPr>
        <w:t xml:space="preserve"> </w:t>
      </w:r>
      <w:proofErr w:type="spellStart"/>
      <w:r w:rsidRPr="00CD2DCA">
        <w:rPr>
          <w:rFonts w:eastAsia="Calibri"/>
          <w:lang w:val="en-US"/>
        </w:rPr>
        <w:t>öğretim</w:t>
      </w:r>
      <w:proofErr w:type="spellEnd"/>
      <w:r w:rsidRPr="00CD2DCA">
        <w:rPr>
          <w:rFonts w:eastAsia="Calibri"/>
          <w:lang w:val="en-US"/>
        </w:rPr>
        <w:t xml:space="preserve"> </w:t>
      </w:r>
      <w:proofErr w:type="spellStart"/>
      <w:r w:rsidRPr="00CD2DCA">
        <w:rPr>
          <w:rFonts w:eastAsia="Calibri"/>
          <w:lang w:val="en-US"/>
        </w:rPr>
        <w:t>programlarının</w:t>
      </w:r>
      <w:proofErr w:type="spellEnd"/>
      <w:r w:rsidRPr="00CD2DCA">
        <w:rPr>
          <w:rFonts w:eastAsia="Calibri"/>
          <w:lang w:val="en-US"/>
        </w:rPr>
        <w:t xml:space="preserve"> </w:t>
      </w:r>
      <w:proofErr w:type="spellStart"/>
      <w:r w:rsidRPr="00CD2DCA">
        <w:rPr>
          <w:rFonts w:eastAsia="Calibri"/>
          <w:lang w:val="en-US"/>
        </w:rPr>
        <w:t>karşılaştırmalı</w:t>
      </w:r>
      <w:proofErr w:type="spellEnd"/>
      <w:r w:rsidRPr="00CD2DCA">
        <w:rPr>
          <w:rFonts w:eastAsia="Calibri"/>
          <w:lang w:val="en-US"/>
        </w:rPr>
        <w:t xml:space="preserve"> </w:t>
      </w:r>
      <w:proofErr w:type="spellStart"/>
      <w:r w:rsidRPr="00CD2DCA">
        <w:rPr>
          <w:rFonts w:eastAsia="Calibri"/>
          <w:lang w:val="en-US"/>
        </w:rPr>
        <w:t>analizi</w:t>
      </w:r>
      <w:proofErr w:type="spellEnd"/>
      <w:r w:rsidRPr="00CD2DCA">
        <w:rPr>
          <w:rFonts w:eastAsia="Calibri"/>
          <w:lang w:val="en-US"/>
        </w:rPr>
        <w:t xml:space="preserve"> (2005-2017- 2018). </w:t>
      </w:r>
      <w:proofErr w:type="spellStart"/>
      <w:r w:rsidRPr="00CD2DCA">
        <w:rPr>
          <w:rFonts w:eastAsia="Calibri"/>
          <w:lang w:val="en-US"/>
        </w:rPr>
        <w:t>Afyon</w:t>
      </w:r>
      <w:proofErr w:type="spellEnd"/>
      <w:r w:rsidRPr="00CD2DCA">
        <w:rPr>
          <w:rFonts w:eastAsia="Calibri"/>
          <w:lang w:val="en-US"/>
        </w:rPr>
        <w:t xml:space="preserve"> </w:t>
      </w:r>
      <w:proofErr w:type="spellStart"/>
      <w:r w:rsidRPr="00CD2DCA">
        <w:rPr>
          <w:rFonts w:eastAsia="Calibri"/>
          <w:lang w:val="en-US"/>
        </w:rPr>
        <w:t>Kocatepe</w:t>
      </w:r>
      <w:proofErr w:type="spellEnd"/>
      <w:r w:rsidRPr="00CD2DCA">
        <w:rPr>
          <w:rFonts w:eastAsia="Calibri"/>
          <w:lang w:val="en-US"/>
        </w:rPr>
        <w:t xml:space="preserve"> </w:t>
      </w:r>
      <w:proofErr w:type="spellStart"/>
      <w:r w:rsidRPr="00CD2DCA">
        <w:rPr>
          <w:rFonts w:eastAsia="Calibri"/>
          <w:lang w:val="en-US"/>
        </w:rPr>
        <w:t>Üniversitesi</w:t>
      </w:r>
      <w:proofErr w:type="spellEnd"/>
      <w:r w:rsidRPr="00CD2DCA">
        <w:rPr>
          <w:rFonts w:eastAsia="Calibri"/>
          <w:lang w:val="en-US"/>
        </w:rPr>
        <w:t xml:space="preserve"> </w:t>
      </w:r>
      <w:proofErr w:type="spellStart"/>
      <w:r w:rsidRPr="00CD2DCA">
        <w:rPr>
          <w:rFonts w:eastAsia="Calibri"/>
          <w:lang w:val="en-US"/>
        </w:rPr>
        <w:t>Sosyal</w:t>
      </w:r>
      <w:proofErr w:type="spellEnd"/>
      <w:r w:rsidRPr="00CD2DCA">
        <w:rPr>
          <w:rFonts w:eastAsia="Calibri"/>
          <w:lang w:val="en-US"/>
        </w:rPr>
        <w:t xml:space="preserve"> </w:t>
      </w:r>
      <w:proofErr w:type="spellStart"/>
      <w:r w:rsidRPr="00CD2DCA">
        <w:rPr>
          <w:rFonts w:eastAsia="Calibri"/>
          <w:lang w:val="en-US"/>
        </w:rPr>
        <w:t>Bilimler</w:t>
      </w:r>
      <w:proofErr w:type="spellEnd"/>
      <w:r w:rsidRPr="00CD2DCA">
        <w:rPr>
          <w:rFonts w:eastAsia="Calibri"/>
          <w:lang w:val="en-US"/>
        </w:rPr>
        <w:t xml:space="preserve"> </w:t>
      </w:r>
      <w:proofErr w:type="spellStart"/>
      <w:r w:rsidRPr="00CD2DCA">
        <w:rPr>
          <w:rFonts w:eastAsia="Calibri"/>
          <w:lang w:val="en-US"/>
        </w:rPr>
        <w:t>Dergisi</w:t>
      </w:r>
      <w:proofErr w:type="spellEnd"/>
      <w:r w:rsidRPr="00CD2DCA">
        <w:rPr>
          <w:rFonts w:eastAsia="Calibri"/>
          <w:lang w:val="en-US"/>
        </w:rPr>
        <w:t>, 22(1), 106-129.</w:t>
      </w:r>
    </w:p>
    <w:p w14:paraId="5879741E" w14:textId="77777777" w:rsidR="00973923" w:rsidRPr="00CD2DCA" w:rsidRDefault="00973923" w:rsidP="00973923">
      <w:pPr>
        <w:pStyle w:val="metin"/>
        <w:widowControl w:val="0"/>
        <w:spacing w:line="360" w:lineRule="auto"/>
        <w:ind w:left="720" w:hanging="720"/>
        <w:rPr>
          <w:rFonts w:eastAsia="Calibri"/>
          <w:lang w:val="en-US"/>
        </w:rPr>
      </w:pPr>
      <w:proofErr w:type="spellStart"/>
      <w:r w:rsidRPr="00CD2DCA">
        <w:rPr>
          <w:rFonts w:eastAsia="Calibri"/>
          <w:lang w:val="en-US"/>
        </w:rPr>
        <w:t>Kıral</w:t>
      </w:r>
      <w:proofErr w:type="spellEnd"/>
      <w:r w:rsidRPr="00CD2DCA">
        <w:rPr>
          <w:rFonts w:eastAsia="Calibri"/>
          <w:lang w:val="en-US"/>
        </w:rPr>
        <w:t xml:space="preserve">, B. (2020). </w:t>
      </w:r>
      <w:proofErr w:type="spellStart"/>
      <w:r w:rsidRPr="00CD2DCA">
        <w:rPr>
          <w:rFonts w:eastAsia="Calibri"/>
          <w:lang w:val="en-US"/>
        </w:rPr>
        <w:t>Nitel</w:t>
      </w:r>
      <w:proofErr w:type="spellEnd"/>
      <w:r w:rsidRPr="00CD2DCA">
        <w:rPr>
          <w:rFonts w:eastAsia="Calibri"/>
          <w:lang w:val="en-US"/>
        </w:rPr>
        <w:t xml:space="preserve"> Bir Veri </w:t>
      </w:r>
      <w:proofErr w:type="spellStart"/>
      <w:r w:rsidRPr="00CD2DCA">
        <w:rPr>
          <w:rFonts w:eastAsia="Calibri"/>
          <w:lang w:val="en-US"/>
        </w:rPr>
        <w:t>Analizi</w:t>
      </w:r>
      <w:proofErr w:type="spellEnd"/>
      <w:r w:rsidRPr="00CD2DCA">
        <w:rPr>
          <w:rFonts w:eastAsia="Calibri"/>
          <w:lang w:val="en-US"/>
        </w:rPr>
        <w:t xml:space="preserve"> </w:t>
      </w:r>
      <w:proofErr w:type="spellStart"/>
      <w:r w:rsidRPr="00CD2DCA">
        <w:rPr>
          <w:rFonts w:eastAsia="Calibri"/>
          <w:lang w:val="en-US"/>
        </w:rPr>
        <w:t>Yöntemi</w:t>
      </w:r>
      <w:proofErr w:type="spellEnd"/>
      <w:r w:rsidRPr="00CD2DCA">
        <w:rPr>
          <w:rFonts w:eastAsia="Calibri"/>
          <w:lang w:val="en-US"/>
        </w:rPr>
        <w:t xml:space="preserve"> </w:t>
      </w:r>
      <w:proofErr w:type="spellStart"/>
      <w:r w:rsidRPr="00CD2DCA">
        <w:rPr>
          <w:rFonts w:eastAsia="Calibri"/>
          <w:lang w:val="en-US"/>
        </w:rPr>
        <w:t>Olarak</w:t>
      </w:r>
      <w:proofErr w:type="spellEnd"/>
      <w:r w:rsidRPr="00CD2DCA">
        <w:rPr>
          <w:rFonts w:eastAsia="Calibri"/>
          <w:lang w:val="en-US"/>
        </w:rPr>
        <w:t xml:space="preserve"> Doküman </w:t>
      </w:r>
      <w:proofErr w:type="spellStart"/>
      <w:r w:rsidRPr="00CD2DCA">
        <w:rPr>
          <w:rFonts w:eastAsia="Calibri"/>
          <w:lang w:val="en-US"/>
        </w:rPr>
        <w:t>Analizi</w:t>
      </w:r>
      <w:proofErr w:type="spellEnd"/>
      <w:r w:rsidRPr="00CD2DCA">
        <w:rPr>
          <w:rFonts w:eastAsia="Calibri"/>
          <w:lang w:val="en-US"/>
        </w:rPr>
        <w:t xml:space="preserve">. </w:t>
      </w:r>
      <w:proofErr w:type="spellStart"/>
      <w:r w:rsidRPr="00CD2DCA">
        <w:rPr>
          <w:rFonts w:eastAsia="Calibri"/>
          <w:lang w:val="en-US"/>
        </w:rPr>
        <w:t>Siirt</w:t>
      </w:r>
      <w:proofErr w:type="spellEnd"/>
      <w:r w:rsidRPr="00CD2DCA">
        <w:rPr>
          <w:rFonts w:eastAsia="Calibri"/>
          <w:lang w:val="en-US"/>
        </w:rPr>
        <w:t xml:space="preserve"> </w:t>
      </w:r>
      <w:proofErr w:type="spellStart"/>
      <w:r w:rsidRPr="00CD2DCA">
        <w:rPr>
          <w:rFonts w:eastAsia="Calibri"/>
          <w:lang w:val="en-US"/>
        </w:rPr>
        <w:t>Üniversitesi</w:t>
      </w:r>
      <w:proofErr w:type="spellEnd"/>
      <w:r w:rsidRPr="00CD2DCA">
        <w:rPr>
          <w:rFonts w:eastAsia="Calibri"/>
          <w:lang w:val="en-US"/>
        </w:rPr>
        <w:t xml:space="preserve"> </w:t>
      </w:r>
      <w:proofErr w:type="spellStart"/>
      <w:r w:rsidRPr="00CD2DCA">
        <w:rPr>
          <w:rFonts w:eastAsia="Calibri"/>
          <w:lang w:val="en-US"/>
        </w:rPr>
        <w:t>Sosyal</w:t>
      </w:r>
      <w:proofErr w:type="spellEnd"/>
      <w:r w:rsidRPr="00CD2DCA">
        <w:rPr>
          <w:rFonts w:eastAsia="Calibri"/>
          <w:lang w:val="en-US"/>
        </w:rPr>
        <w:t xml:space="preserve"> </w:t>
      </w:r>
      <w:proofErr w:type="spellStart"/>
      <w:r w:rsidRPr="00CD2DCA">
        <w:rPr>
          <w:rFonts w:eastAsia="Calibri"/>
          <w:lang w:val="en-US"/>
        </w:rPr>
        <w:t>Bilimler</w:t>
      </w:r>
      <w:proofErr w:type="spellEnd"/>
      <w:r w:rsidRPr="00CD2DCA">
        <w:rPr>
          <w:rFonts w:eastAsia="Calibri"/>
          <w:lang w:val="en-US"/>
        </w:rPr>
        <w:t xml:space="preserve"> </w:t>
      </w:r>
      <w:proofErr w:type="spellStart"/>
      <w:r w:rsidRPr="00CD2DCA">
        <w:rPr>
          <w:rFonts w:eastAsia="Calibri"/>
          <w:lang w:val="en-US"/>
        </w:rPr>
        <w:t>Enstitüsü</w:t>
      </w:r>
      <w:proofErr w:type="spellEnd"/>
      <w:r w:rsidRPr="00CD2DCA">
        <w:rPr>
          <w:rFonts w:eastAsia="Calibri"/>
          <w:lang w:val="en-US"/>
        </w:rPr>
        <w:t xml:space="preserve"> </w:t>
      </w:r>
      <w:proofErr w:type="spellStart"/>
      <w:r w:rsidRPr="00CD2DCA">
        <w:rPr>
          <w:rFonts w:eastAsia="Calibri"/>
          <w:lang w:val="en-US"/>
        </w:rPr>
        <w:t>Dergisi</w:t>
      </w:r>
      <w:proofErr w:type="spellEnd"/>
      <w:r w:rsidRPr="00CD2DCA">
        <w:rPr>
          <w:rFonts w:eastAsia="Calibri"/>
          <w:lang w:val="en-US"/>
        </w:rPr>
        <w:t xml:space="preserve">, 8 (15), 170-189. </w:t>
      </w:r>
    </w:p>
    <w:p w14:paraId="466886ED" w14:textId="77777777" w:rsidR="00973923" w:rsidRPr="00CD2DCA" w:rsidRDefault="00973923" w:rsidP="00973923">
      <w:pPr>
        <w:pStyle w:val="metin"/>
        <w:widowControl w:val="0"/>
        <w:spacing w:line="360" w:lineRule="auto"/>
        <w:ind w:left="720" w:hanging="720"/>
        <w:rPr>
          <w:rFonts w:eastAsia="Calibri"/>
          <w:lang w:val="en-US"/>
        </w:rPr>
      </w:pPr>
      <w:r w:rsidRPr="00CD2DCA">
        <w:rPr>
          <w:rFonts w:eastAsia="Calibri"/>
          <w:lang w:val="en-US"/>
        </w:rPr>
        <w:t xml:space="preserve">Köse, T. (2019). </w:t>
      </w:r>
      <w:proofErr w:type="spellStart"/>
      <w:r w:rsidRPr="00CD2DCA">
        <w:rPr>
          <w:rFonts w:eastAsia="Calibri"/>
          <w:lang w:val="en-US"/>
        </w:rPr>
        <w:t>Türkiye’de</w:t>
      </w:r>
      <w:proofErr w:type="spellEnd"/>
      <w:r w:rsidRPr="00CD2DCA">
        <w:rPr>
          <w:rFonts w:eastAsia="Calibri"/>
          <w:lang w:val="en-US"/>
        </w:rPr>
        <w:t xml:space="preserve"> </w:t>
      </w:r>
      <w:proofErr w:type="spellStart"/>
      <w:r w:rsidRPr="00CD2DCA">
        <w:rPr>
          <w:rFonts w:eastAsia="Calibri"/>
          <w:lang w:val="en-US"/>
        </w:rPr>
        <w:t>Sosyal</w:t>
      </w:r>
      <w:proofErr w:type="spellEnd"/>
      <w:r w:rsidRPr="00CD2DCA">
        <w:rPr>
          <w:rFonts w:eastAsia="Calibri"/>
          <w:lang w:val="en-US"/>
        </w:rPr>
        <w:t xml:space="preserve"> </w:t>
      </w:r>
      <w:proofErr w:type="spellStart"/>
      <w:r w:rsidRPr="00CD2DCA">
        <w:rPr>
          <w:rFonts w:eastAsia="Calibri"/>
          <w:lang w:val="en-US"/>
        </w:rPr>
        <w:t>Bilgiler</w:t>
      </w:r>
      <w:proofErr w:type="spellEnd"/>
      <w:r w:rsidRPr="00CD2DCA">
        <w:rPr>
          <w:rFonts w:eastAsia="Calibri"/>
          <w:lang w:val="en-US"/>
        </w:rPr>
        <w:t xml:space="preserve"> </w:t>
      </w:r>
      <w:proofErr w:type="spellStart"/>
      <w:r w:rsidRPr="00CD2DCA">
        <w:rPr>
          <w:rFonts w:eastAsia="Calibri"/>
          <w:lang w:val="en-US"/>
        </w:rPr>
        <w:t>Eğitiminin</w:t>
      </w:r>
      <w:proofErr w:type="spellEnd"/>
      <w:r w:rsidRPr="00CD2DCA">
        <w:rPr>
          <w:rFonts w:eastAsia="Calibri"/>
          <w:lang w:val="en-US"/>
        </w:rPr>
        <w:t xml:space="preserve"> </w:t>
      </w:r>
      <w:proofErr w:type="spellStart"/>
      <w:r w:rsidRPr="00CD2DCA">
        <w:rPr>
          <w:rFonts w:eastAsia="Calibri"/>
          <w:lang w:val="en-US"/>
        </w:rPr>
        <w:t>Tarihi</w:t>
      </w:r>
      <w:proofErr w:type="spellEnd"/>
      <w:r w:rsidRPr="00CD2DCA">
        <w:rPr>
          <w:rFonts w:eastAsia="Calibri"/>
          <w:lang w:val="en-US"/>
        </w:rPr>
        <w:t xml:space="preserve"> </w:t>
      </w:r>
      <w:proofErr w:type="spellStart"/>
      <w:r w:rsidRPr="00CD2DCA">
        <w:rPr>
          <w:rFonts w:eastAsia="Calibri"/>
          <w:lang w:val="en-US"/>
        </w:rPr>
        <w:t>Gelişimi</w:t>
      </w:r>
      <w:proofErr w:type="spellEnd"/>
      <w:r w:rsidRPr="00CD2DCA">
        <w:rPr>
          <w:rFonts w:eastAsia="Calibri"/>
          <w:lang w:val="en-US"/>
        </w:rPr>
        <w:t>. (</w:t>
      </w:r>
      <w:proofErr w:type="spellStart"/>
      <w:r w:rsidRPr="00CD2DCA">
        <w:rPr>
          <w:rFonts w:eastAsia="Calibri"/>
          <w:lang w:val="en-US"/>
        </w:rPr>
        <w:t>Yayınlanmamış</w:t>
      </w:r>
      <w:proofErr w:type="spellEnd"/>
      <w:r w:rsidRPr="00CD2DCA">
        <w:rPr>
          <w:rFonts w:eastAsia="Calibri"/>
          <w:lang w:val="en-US"/>
        </w:rPr>
        <w:t xml:space="preserve"> </w:t>
      </w:r>
      <w:proofErr w:type="spellStart"/>
      <w:r w:rsidRPr="00CD2DCA">
        <w:rPr>
          <w:rFonts w:eastAsia="Calibri"/>
          <w:lang w:val="en-US"/>
        </w:rPr>
        <w:t>yüksek</w:t>
      </w:r>
      <w:proofErr w:type="spellEnd"/>
      <w:r w:rsidRPr="00CD2DCA">
        <w:rPr>
          <w:rFonts w:eastAsia="Calibri"/>
          <w:lang w:val="en-US"/>
        </w:rPr>
        <w:t xml:space="preserve"> </w:t>
      </w:r>
      <w:proofErr w:type="spellStart"/>
      <w:r w:rsidRPr="00CD2DCA">
        <w:rPr>
          <w:rFonts w:eastAsia="Calibri"/>
          <w:lang w:val="en-US"/>
        </w:rPr>
        <w:t>lisans</w:t>
      </w:r>
      <w:proofErr w:type="spellEnd"/>
      <w:r w:rsidRPr="00CD2DCA">
        <w:rPr>
          <w:rFonts w:eastAsia="Calibri"/>
          <w:lang w:val="en-US"/>
        </w:rPr>
        <w:t xml:space="preserve"> </w:t>
      </w:r>
      <w:proofErr w:type="spellStart"/>
      <w:r w:rsidRPr="00CD2DCA">
        <w:rPr>
          <w:rFonts w:eastAsia="Calibri"/>
          <w:lang w:val="en-US"/>
        </w:rPr>
        <w:t>tezi</w:t>
      </w:r>
      <w:proofErr w:type="spellEnd"/>
      <w:r w:rsidRPr="00CD2DCA">
        <w:rPr>
          <w:rFonts w:eastAsia="Calibri"/>
          <w:lang w:val="en-US"/>
        </w:rPr>
        <w:t xml:space="preserve">). Necmettin Erbakan </w:t>
      </w:r>
      <w:proofErr w:type="spellStart"/>
      <w:r w:rsidRPr="00CD2DCA">
        <w:rPr>
          <w:rFonts w:eastAsia="Calibri"/>
          <w:lang w:val="en-US"/>
        </w:rPr>
        <w:t>Üniversitesi</w:t>
      </w:r>
      <w:proofErr w:type="spellEnd"/>
      <w:r w:rsidRPr="00CD2DCA">
        <w:rPr>
          <w:rFonts w:eastAsia="Calibri"/>
          <w:lang w:val="en-US"/>
        </w:rPr>
        <w:t xml:space="preserve"> </w:t>
      </w:r>
      <w:proofErr w:type="spellStart"/>
      <w:r w:rsidRPr="00CD2DCA">
        <w:rPr>
          <w:rFonts w:eastAsia="Calibri"/>
          <w:lang w:val="en-US"/>
        </w:rPr>
        <w:t>Eğitim</w:t>
      </w:r>
      <w:proofErr w:type="spellEnd"/>
      <w:r w:rsidRPr="00CD2DCA">
        <w:rPr>
          <w:rFonts w:eastAsia="Calibri"/>
          <w:lang w:val="en-US"/>
        </w:rPr>
        <w:t xml:space="preserve"> </w:t>
      </w:r>
      <w:proofErr w:type="spellStart"/>
      <w:r w:rsidRPr="00CD2DCA">
        <w:rPr>
          <w:rFonts w:eastAsia="Calibri"/>
          <w:lang w:val="en-US"/>
        </w:rPr>
        <w:t>Bilimleri</w:t>
      </w:r>
      <w:proofErr w:type="spellEnd"/>
      <w:r w:rsidRPr="00CD2DCA">
        <w:rPr>
          <w:rFonts w:eastAsia="Calibri"/>
          <w:lang w:val="en-US"/>
        </w:rPr>
        <w:t xml:space="preserve"> </w:t>
      </w:r>
      <w:proofErr w:type="spellStart"/>
      <w:r w:rsidRPr="00CD2DCA">
        <w:rPr>
          <w:rFonts w:eastAsia="Calibri"/>
          <w:lang w:val="en-US"/>
        </w:rPr>
        <w:t>Enstitüsü</w:t>
      </w:r>
      <w:proofErr w:type="spellEnd"/>
      <w:r w:rsidRPr="00CD2DCA">
        <w:rPr>
          <w:rFonts w:eastAsia="Calibri"/>
          <w:lang w:val="en-US"/>
        </w:rPr>
        <w:t>, Konya.</w:t>
      </w:r>
    </w:p>
    <w:p w14:paraId="330D1EBF" w14:textId="77777777" w:rsidR="00973923" w:rsidRPr="00CD2DCA" w:rsidRDefault="00973923" w:rsidP="00973923">
      <w:pPr>
        <w:pStyle w:val="metin"/>
        <w:widowControl w:val="0"/>
        <w:spacing w:line="360" w:lineRule="auto"/>
        <w:ind w:left="720" w:hanging="720"/>
        <w:rPr>
          <w:rFonts w:eastAsia="Calibri"/>
          <w:lang w:val="en-US"/>
        </w:rPr>
      </w:pPr>
      <w:r w:rsidRPr="00CD2DCA">
        <w:rPr>
          <w:rFonts w:eastAsia="Calibri"/>
          <w:lang w:val="en-US"/>
        </w:rPr>
        <w:t xml:space="preserve">Kurtoğlu, Y. (2021). Eski Orta Asya Türk </w:t>
      </w:r>
      <w:proofErr w:type="spellStart"/>
      <w:r w:rsidRPr="00CD2DCA">
        <w:rPr>
          <w:rFonts w:eastAsia="Calibri"/>
          <w:lang w:val="en-US"/>
        </w:rPr>
        <w:t>Devletleri’nde</w:t>
      </w:r>
      <w:proofErr w:type="spellEnd"/>
      <w:r w:rsidRPr="00CD2DCA">
        <w:rPr>
          <w:rFonts w:eastAsia="Calibri"/>
          <w:lang w:val="en-US"/>
        </w:rPr>
        <w:t xml:space="preserve"> Aile. Türk Tarih </w:t>
      </w:r>
      <w:proofErr w:type="spellStart"/>
      <w:r w:rsidRPr="00CD2DCA">
        <w:rPr>
          <w:rFonts w:eastAsia="Calibri"/>
          <w:lang w:val="en-US"/>
        </w:rPr>
        <w:t>Kurumu</w:t>
      </w:r>
      <w:proofErr w:type="spellEnd"/>
      <w:r w:rsidRPr="00CD2DCA">
        <w:rPr>
          <w:rFonts w:eastAsia="Calibri"/>
          <w:lang w:val="en-US"/>
        </w:rPr>
        <w:t>.</w:t>
      </w:r>
    </w:p>
    <w:p w14:paraId="19614767" w14:textId="77777777" w:rsidR="00973923" w:rsidRPr="00CD2DCA" w:rsidRDefault="00973923" w:rsidP="00973923">
      <w:pPr>
        <w:pStyle w:val="metin"/>
        <w:widowControl w:val="0"/>
        <w:spacing w:line="360" w:lineRule="auto"/>
        <w:ind w:left="720" w:hanging="720"/>
        <w:rPr>
          <w:rFonts w:eastAsia="Calibri"/>
          <w:lang w:val="en-US"/>
        </w:rPr>
      </w:pPr>
      <w:r w:rsidRPr="00CD2DCA">
        <w:rPr>
          <w:rFonts w:eastAsia="Calibri"/>
          <w:lang w:val="en-US"/>
        </w:rPr>
        <w:t xml:space="preserve">Mori, M. (1978). Kuzey </w:t>
      </w:r>
      <w:proofErr w:type="spellStart"/>
      <w:r w:rsidRPr="00CD2DCA">
        <w:rPr>
          <w:rFonts w:eastAsia="Calibri"/>
          <w:lang w:val="en-US"/>
        </w:rPr>
        <w:t>Asya’daki</w:t>
      </w:r>
      <w:proofErr w:type="spellEnd"/>
      <w:r w:rsidRPr="00CD2DCA">
        <w:rPr>
          <w:rFonts w:eastAsia="Calibri"/>
          <w:lang w:val="en-US"/>
        </w:rPr>
        <w:t xml:space="preserve"> Eski </w:t>
      </w:r>
      <w:proofErr w:type="spellStart"/>
      <w:r w:rsidRPr="00CD2DCA">
        <w:rPr>
          <w:rFonts w:eastAsia="Calibri"/>
          <w:lang w:val="en-US"/>
        </w:rPr>
        <w:t>Bozkır</w:t>
      </w:r>
      <w:proofErr w:type="spellEnd"/>
      <w:r w:rsidRPr="00CD2DCA">
        <w:rPr>
          <w:rFonts w:eastAsia="Calibri"/>
          <w:lang w:val="en-US"/>
        </w:rPr>
        <w:t xml:space="preserve"> Devletlerinin </w:t>
      </w:r>
      <w:proofErr w:type="spellStart"/>
      <w:r w:rsidRPr="00CD2DCA">
        <w:rPr>
          <w:rFonts w:eastAsia="Calibri"/>
          <w:lang w:val="en-US"/>
        </w:rPr>
        <w:t>Teşkilatı</w:t>
      </w:r>
      <w:proofErr w:type="spellEnd"/>
      <w:r w:rsidRPr="00CD2DCA">
        <w:rPr>
          <w:rFonts w:eastAsia="Calibri"/>
          <w:lang w:val="en-US"/>
        </w:rPr>
        <w:t xml:space="preserve">. İstanbul </w:t>
      </w:r>
      <w:proofErr w:type="spellStart"/>
      <w:r w:rsidRPr="00CD2DCA">
        <w:rPr>
          <w:rFonts w:eastAsia="Calibri"/>
          <w:lang w:val="en-US"/>
        </w:rPr>
        <w:t>Üniversitesi</w:t>
      </w:r>
      <w:proofErr w:type="spellEnd"/>
      <w:r w:rsidRPr="00CD2DCA">
        <w:rPr>
          <w:rFonts w:eastAsia="Calibri"/>
          <w:lang w:val="en-US"/>
        </w:rPr>
        <w:t xml:space="preserve"> </w:t>
      </w:r>
      <w:proofErr w:type="spellStart"/>
      <w:r w:rsidRPr="00CD2DCA">
        <w:rPr>
          <w:rFonts w:eastAsia="Calibri"/>
          <w:lang w:val="en-US"/>
        </w:rPr>
        <w:t>Edebiyat</w:t>
      </w:r>
      <w:proofErr w:type="spellEnd"/>
      <w:r w:rsidRPr="00CD2DCA">
        <w:rPr>
          <w:rFonts w:eastAsia="Calibri"/>
          <w:lang w:val="en-US"/>
        </w:rPr>
        <w:t xml:space="preserve"> </w:t>
      </w:r>
      <w:proofErr w:type="spellStart"/>
      <w:r w:rsidRPr="00CD2DCA">
        <w:rPr>
          <w:rFonts w:eastAsia="Calibri"/>
          <w:lang w:val="en-US"/>
        </w:rPr>
        <w:t>Fakültesi</w:t>
      </w:r>
      <w:proofErr w:type="spellEnd"/>
      <w:r w:rsidRPr="00CD2DCA">
        <w:rPr>
          <w:rFonts w:eastAsia="Calibri"/>
          <w:lang w:val="en-US"/>
        </w:rPr>
        <w:t xml:space="preserve"> Tarih </w:t>
      </w:r>
      <w:proofErr w:type="spellStart"/>
      <w:r w:rsidRPr="00CD2DCA">
        <w:rPr>
          <w:rFonts w:eastAsia="Calibri"/>
          <w:lang w:val="en-US"/>
        </w:rPr>
        <w:t>Enstitüsü</w:t>
      </w:r>
      <w:proofErr w:type="spellEnd"/>
      <w:r w:rsidRPr="00CD2DCA">
        <w:rPr>
          <w:rFonts w:eastAsia="Calibri"/>
          <w:lang w:val="en-US"/>
        </w:rPr>
        <w:t xml:space="preserve"> </w:t>
      </w:r>
      <w:proofErr w:type="spellStart"/>
      <w:r w:rsidRPr="00CD2DCA">
        <w:rPr>
          <w:rFonts w:eastAsia="Calibri"/>
          <w:lang w:val="en-US"/>
        </w:rPr>
        <w:t>Dergisi</w:t>
      </w:r>
      <w:proofErr w:type="spellEnd"/>
      <w:r w:rsidRPr="00CD2DCA">
        <w:rPr>
          <w:rFonts w:eastAsia="Calibri"/>
          <w:lang w:val="en-US"/>
        </w:rPr>
        <w:t>, (9), 209-226.</w:t>
      </w:r>
    </w:p>
    <w:p w14:paraId="43FCEEDE" w14:textId="77777777" w:rsidR="00973923" w:rsidRPr="00CD2DCA" w:rsidRDefault="00973923" w:rsidP="00973923">
      <w:pPr>
        <w:pStyle w:val="metin"/>
        <w:widowControl w:val="0"/>
        <w:spacing w:line="360" w:lineRule="auto"/>
        <w:ind w:left="720" w:hanging="720"/>
        <w:rPr>
          <w:rFonts w:eastAsia="Calibri"/>
          <w:lang w:val="en-US"/>
        </w:rPr>
      </w:pPr>
      <w:r w:rsidRPr="00CD2DCA">
        <w:rPr>
          <w:rFonts w:eastAsia="Calibri"/>
          <w:lang w:val="en-US"/>
        </w:rPr>
        <w:t xml:space="preserve">Milli </w:t>
      </w:r>
      <w:proofErr w:type="spellStart"/>
      <w:r w:rsidRPr="00CD2DCA">
        <w:rPr>
          <w:rFonts w:eastAsia="Calibri"/>
          <w:lang w:val="en-US"/>
        </w:rPr>
        <w:t>Eğitim</w:t>
      </w:r>
      <w:proofErr w:type="spellEnd"/>
      <w:r w:rsidRPr="00CD2DCA">
        <w:rPr>
          <w:rFonts w:eastAsia="Calibri"/>
          <w:lang w:val="en-US"/>
        </w:rPr>
        <w:t xml:space="preserve"> </w:t>
      </w:r>
      <w:proofErr w:type="spellStart"/>
      <w:r w:rsidRPr="00CD2DCA">
        <w:rPr>
          <w:rFonts w:eastAsia="Calibri"/>
          <w:lang w:val="en-US"/>
        </w:rPr>
        <w:t>Bakanlığı</w:t>
      </w:r>
      <w:proofErr w:type="spellEnd"/>
      <w:r w:rsidRPr="00CD2DCA">
        <w:rPr>
          <w:rFonts w:eastAsia="Calibri"/>
          <w:lang w:val="en-US"/>
        </w:rPr>
        <w:t xml:space="preserve">. (2018). </w:t>
      </w:r>
      <w:proofErr w:type="spellStart"/>
      <w:r w:rsidRPr="00CD2DCA">
        <w:rPr>
          <w:rFonts w:eastAsia="Calibri"/>
          <w:lang w:val="en-US"/>
        </w:rPr>
        <w:t>Sosyal</w:t>
      </w:r>
      <w:proofErr w:type="spellEnd"/>
      <w:r w:rsidRPr="00CD2DCA">
        <w:rPr>
          <w:rFonts w:eastAsia="Calibri"/>
          <w:lang w:val="en-US"/>
        </w:rPr>
        <w:t xml:space="preserve"> </w:t>
      </w:r>
      <w:proofErr w:type="spellStart"/>
      <w:r w:rsidRPr="00CD2DCA">
        <w:rPr>
          <w:rFonts w:eastAsia="Calibri"/>
          <w:lang w:val="en-US"/>
        </w:rPr>
        <w:t>bilgiler</w:t>
      </w:r>
      <w:proofErr w:type="spellEnd"/>
      <w:r w:rsidRPr="00CD2DCA">
        <w:rPr>
          <w:rFonts w:eastAsia="Calibri"/>
          <w:lang w:val="en-US"/>
        </w:rPr>
        <w:t xml:space="preserve"> </w:t>
      </w:r>
      <w:proofErr w:type="spellStart"/>
      <w:r w:rsidRPr="00CD2DCA">
        <w:rPr>
          <w:rFonts w:eastAsia="Calibri"/>
          <w:lang w:val="en-US"/>
        </w:rPr>
        <w:t>dersi</w:t>
      </w:r>
      <w:proofErr w:type="spellEnd"/>
      <w:r w:rsidRPr="00CD2DCA">
        <w:rPr>
          <w:rFonts w:eastAsia="Calibri"/>
          <w:lang w:val="en-US"/>
        </w:rPr>
        <w:t xml:space="preserve"> </w:t>
      </w:r>
      <w:proofErr w:type="spellStart"/>
      <w:r w:rsidRPr="00CD2DCA">
        <w:rPr>
          <w:rFonts w:eastAsia="Calibri"/>
          <w:lang w:val="en-US"/>
        </w:rPr>
        <w:t>öğretim</w:t>
      </w:r>
      <w:proofErr w:type="spellEnd"/>
      <w:r w:rsidRPr="00CD2DCA">
        <w:rPr>
          <w:rFonts w:eastAsia="Calibri"/>
          <w:lang w:val="en-US"/>
        </w:rPr>
        <w:t xml:space="preserve"> </w:t>
      </w:r>
      <w:proofErr w:type="spellStart"/>
      <w:r w:rsidRPr="00CD2DCA">
        <w:rPr>
          <w:rFonts w:eastAsia="Calibri"/>
          <w:lang w:val="en-US"/>
        </w:rPr>
        <w:t>programı</w:t>
      </w:r>
      <w:proofErr w:type="spellEnd"/>
      <w:r w:rsidRPr="00CD2DCA">
        <w:rPr>
          <w:rFonts w:eastAsia="Calibri"/>
          <w:lang w:val="en-US"/>
        </w:rPr>
        <w:t>. (</w:t>
      </w:r>
      <w:proofErr w:type="spellStart"/>
      <w:r w:rsidRPr="00CD2DCA">
        <w:rPr>
          <w:rFonts w:eastAsia="Calibri"/>
          <w:lang w:val="en-US"/>
        </w:rPr>
        <w:t>İlkokul</w:t>
      </w:r>
      <w:proofErr w:type="spellEnd"/>
      <w:r w:rsidRPr="00CD2DCA">
        <w:rPr>
          <w:rFonts w:eastAsia="Calibri"/>
          <w:lang w:val="en-US"/>
        </w:rPr>
        <w:t xml:space="preserve"> </w:t>
      </w:r>
      <w:proofErr w:type="spellStart"/>
      <w:r w:rsidRPr="00CD2DCA">
        <w:rPr>
          <w:rFonts w:eastAsia="Calibri"/>
          <w:lang w:val="en-US"/>
        </w:rPr>
        <w:t>ve</w:t>
      </w:r>
      <w:proofErr w:type="spellEnd"/>
      <w:r w:rsidRPr="00CD2DCA">
        <w:rPr>
          <w:rFonts w:eastAsia="Calibri"/>
          <w:lang w:val="en-US"/>
        </w:rPr>
        <w:t xml:space="preserve"> </w:t>
      </w:r>
      <w:proofErr w:type="spellStart"/>
      <w:r w:rsidRPr="00CD2DCA">
        <w:rPr>
          <w:rFonts w:eastAsia="Calibri"/>
          <w:lang w:val="en-US"/>
        </w:rPr>
        <w:t>Ortaokul</w:t>
      </w:r>
      <w:proofErr w:type="spellEnd"/>
      <w:r w:rsidRPr="00CD2DCA">
        <w:rPr>
          <w:rFonts w:eastAsia="Calibri"/>
          <w:lang w:val="en-US"/>
        </w:rPr>
        <w:t xml:space="preserve"> 4, 5, 6 </w:t>
      </w:r>
      <w:proofErr w:type="spellStart"/>
      <w:r w:rsidRPr="00CD2DCA">
        <w:rPr>
          <w:rFonts w:eastAsia="Calibri"/>
          <w:lang w:val="en-US"/>
        </w:rPr>
        <w:t>ve</w:t>
      </w:r>
      <w:proofErr w:type="spellEnd"/>
      <w:r w:rsidRPr="00CD2DCA">
        <w:rPr>
          <w:rFonts w:eastAsia="Calibri"/>
          <w:lang w:val="en-US"/>
        </w:rPr>
        <w:t xml:space="preserve"> 7. </w:t>
      </w:r>
      <w:proofErr w:type="spellStart"/>
      <w:r w:rsidRPr="00CD2DCA">
        <w:rPr>
          <w:rFonts w:eastAsia="Calibri"/>
          <w:lang w:val="en-US"/>
        </w:rPr>
        <w:t>sınıflar</w:t>
      </w:r>
      <w:proofErr w:type="spellEnd"/>
      <w:r w:rsidRPr="00CD2DCA">
        <w:rPr>
          <w:rFonts w:eastAsia="Calibri"/>
          <w:lang w:val="en-US"/>
        </w:rPr>
        <w:t xml:space="preserve">). MEB </w:t>
      </w:r>
      <w:proofErr w:type="spellStart"/>
      <w:r w:rsidRPr="00CD2DCA">
        <w:rPr>
          <w:rFonts w:eastAsia="Calibri"/>
          <w:lang w:val="en-US"/>
        </w:rPr>
        <w:t>Yayıncılık</w:t>
      </w:r>
      <w:proofErr w:type="spellEnd"/>
      <w:r w:rsidRPr="00CD2DCA">
        <w:rPr>
          <w:rFonts w:eastAsia="Calibri"/>
          <w:lang w:val="en-US"/>
        </w:rPr>
        <w:t>.</w:t>
      </w:r>
    </w:p>
    <w:p w14:paraId="59649A2E" w14:textId="77777777" w:rsidR="00973923" w:rsidRPr="00CD2DCA" w:rsidRDefault="00973923" w:rsidP="00973923">
      <w:pPr>
        <w:pStyle w:val="metin"/>
        <w:widowControl w:val="0"/>
        <w:spacing w:line="360" w:lineRule="auto"/>
        <w:ind w:left="720" w:hanging="720"/>
        <w:rPr>
          <w:rFonts w:eastAsia="Calibri"/>
          <w:lang w:val="en-US"/>
        </w:rPr>
      </w:pPr>
      <w:r w:rsidRPr="00CD2DCA">
        <w:rPr>
          <w:rFonts w:eastAsia="Calibri"/>
          <w:lang w:val="en-US"/>
        </w:rPr>
        <w:t xml:space="preserve">Onat, A., </w:t>
      </w:r>
      <w:proofErr w:type="spellStart"/>
      <w:r w:rsidRPr="00CD2DCA">
        <w:rPr>
          <w:rFonts w:eastAsia="Calibri"/>
          <w:lang w:val="en-US"/>
        </w:rPr>
        <w:t>Orsoy</w:t>
      </w:r>
      <w:proofErr w:type="spellEnd"/>
      <w:r w:rsidRPr="00CD2DCA">
        <w:rPr>
          <w:rFonts w:eastAsia="Calibri"/>
          <w:lang w:val="en-US"/>
        </w:rPr>
        <w:t xml:space="preserve">, S. &amp; </w:t>
      </w:r>
      <w:proofErr w:type="spellStart"/>
      <w:r w:rsidRPr="00CD2DCA">
        <w:rPr>
          <w:rFonts w:eastAsia="Calibri"/>
          <w:lang w:val="en-US"/>
        </w:rPr>
        <w:t>Ercilasun</w:t>
      </w:r>
      <w:proofErr w:type="spellEnd"/>
      <w:r w:rsidRPr="00CD2DCA">
        <w:rPr>
          <w:rFonts w:eastAsia="Calibri"/>
          <w:lang w:val="en-US"/>
        </w:rPr>
        <w:t xml:space="preserve">, K. (2020). Han </w:t>
      </w:r>
      <w:proofErr w:type="spellStart"/>
      <w:r w:rsidRPr="00CD2DCA">
        <w:rPr>
          <w:rFonts w:eastAsia="Calibri"/>
          <w:lang w:val="en-US"/>
        </w:rPr>
        <w:t>Hanedanı</w:t>
      </w:r>
      <w:proofErr w:type="spellEnd"/>
      <w:r w:rsidRPr="00CD2DCA">
        <w:rPr>
          <w:rFonts w:eastAsia="Calibri"/>
          <w:lang w:val="en-US"/>
        </w:rPr>
        <w:t xml:space="preserve"> </w:t>
      </w:r>
      <w:proofErr w:type="spellStart"/>
      <w:r w:rsidRPr="00CD2DCA">
        <w:rPr>
          <w:rFonts w:eastAsia="Calibri"/>
          <w:lang w:val="en-US"/>
        </w:rPr>
        <w:t>Tarihi</w:t>
      </w:r>
      <w:proofErr w:type="spellEnd"/>
      <w:r w:rsidRPr="00CD2DCA">
        <w:rPr>
          <w:rFonts w:eastAsia="Calibri"/>
          <w:lang w:val="en-US"/>
        </w:rPr>
        <w:t xml:space="preserve"> Hsiung-nu (Hun) </w:t>
      </w:r>
      <w:proofErr w:type="spellStart"/>
      <w:r w:rsidRPr="00CD2DCA">
        <w:rPr>
          <w:rFonts w:eastAsia="Calibri"/>
          <w:lang w:val="en-US"/>
        </w:rPr>
        <w:t>Monografisi</w:t>
      </w:r>
      <w:proofErr w:type="spellEnd"/>
      <w:r w:rsidRPr="00CD2DCA">
        <w:rPr>
          <w:rFonts w:eastAsia="Calibri"/>
          <w:lang w:val="en-US"/>
        </w:rPr>
        <w:t xml:space="preserve"> (3. </w:t>
      </w:r>
      <w:proofErr w:type="spellStart"/>
      <w:r w:rsidRPr="00CD2DCA">
        <w:rPr>
          <w:rFonts w:eastAsia="Calibri"/>
          <w:lang w:val="en-US"/>
        </w:rPr>
        <w:t>Baskı</w:t>
      </w:r>
      <w:proofErr w:type="spellEnd"/>
      <w:r w:rsidRPr="00CD2DCA">
        <w:rPr>
          <w:rFonts w:eastAsia="Calibri"/>
          <w:lang w:val="en-US"/>
        </w:rPr>
        <w:t xml:space="preserve">). Türk Tarih </w:t>
      </w:r>
      <w:proofErr w:type="spellStart"/>
      <w:r w:rsidRPr="00CD2DCA">
        <w:rPr>
          <w:rFonts w:eastAsia="Calibri"/>
          <w:lang w:val="en-US"/>
        </w:rPr>
        <w:t>Kurumu</w:t>
      </w:r>
      <w:proofErr w:type="spellEnd"/>
      <w:r w:rsidRPr="00CD2DCA">
        <w:rPr>
          <w:rFonts w:eastAsia="Calibri"/>
          <w:lang w:val="en-US"/>
        </w:rPr>
        <w:t>.</w:t>
      </w:r>
    </w:p>
    <w:p w14:paraId="037BC742" w14:textId="77777777" w:rsidR="00973923" w:rsidRPr="00CD2DCA" w:rsidRDefault="00973923" w:rsidP="00973923">
      <w:pPr>
        <w:pStyle w:val="metin"/>
        <w:widowControl w:val="0"/>
        <w:spacing w:line="360" w:lineRule="auto"/>
        <w:ind w:left="720" w:hanging="720"/>
        <w:rPr>
          <w:rFonts w:eastAsia="Calibri"/>
          <w:lang w:val="en-US"/>
        </w:rPr>
      </w:pPr>
      <w:proofErr w:type="spellStart"/>
      <w:r w:rsidRPr="00CD2DCA">
        <w:rPr>
          <w:rFonts w:eastAsia="Calibri"/>
          <w:lang w:val="en-US"/>
        </w:rPr>
        <w:t>Otkan</w:t>
      </w:r>
      <w:proofErr w:type="spellEnd"/>
      <w:r w:rsidRPr="00CD2DCA">
        <w:rPr>
          <w:rFonts w:eastAsia="Calibri"/>
          <w:lang w:val="en-US"/>
        </w:rPr>
        <w:t xml:space="preserve">, P. (2021). </w:t>
      </w:r>
      <w:proofErr w:type="spellStart"/>
      <w:r w:rsidRPr="00CD2DCA">
        <w:rPr>
          <w:rFonts w:eastAsia="Calibri"/>
          <w:lang w:val="en-US"/>
        </w:rPr>
        <w:t>Tarihçinin</w:t>
      </w:r>
      <w:proofErr w:type="spellEnd"/>
      <w:r w:rsidRPr="00CD2DCA">
        <w:rPr>
          <w:rFonts w:eastAsia="Calibri"/>
          <w:lang w:val="en-US"/>
        </w:rPr>
        <w:t xml:space="preserve"> </w:t>
      </w:r>
      <w:proofErr w:type="spellStart"/>
      <w:r w:rsidRPr="00CD2DCA">
        <w:rPr>
          <w:rFonts w:eastAsia="Calibri"/>
          <w:lang w:val="en-US"/>
        </w:rPr>
        <w:t>Kayıtları’na</w:t>
      </w:r>
      <w:proofErr w:type="spellEnd"/>
      <w:r w:rsidRPr="00CD2DCA">
        <w:rPr>
          <w:rFonts w:eastAsia="Calibri"/>
          <w:lang w:val="en-US"/>
        </w:rPr>
        <w:t xml:space="preserve"> (Shi Ji) </w:t>
      </w:r>
      <w:proofErr w:type="spellStart"/>
      <w:r w:rsidRPr="00CD2DCA">
        <w:rPr>
          <w:rFonts w:eastAsia="Calibri"/>
          <w:lang w:val="en-US"/>
        </w:rPr>
        <w:t>Göre</w:t>
      </w:r>
      <w:proofErr w:type="spellEnd"/>
      <w:r w:rsidRPr="00CD2DCA">
        <w:rPr>
          <w:rFonts w:eastAsia="Calibri"/>
          <w:lang w:val="en-US"/>
        </w:rPr>
        <w:t xml:space="preserve"> </w:t>
      </w:r>
      <w:proofErr w:type="spellStart"/>
      <w:r w:rsidRPr="00CD2DCA">
        <w:rPr>
          <w:rFonts w:eastAsia="Calibri"/>
          <w:lang w:val="en-US"/>
        </w:rPr>
        <w:t>Hunlar</w:t>
      </w:r>
      <w:proofErr w:type="spellEnd"/>
      <w:r w:rsidRPr="00CD2DCA">
        <w:rPr>
          <w:rFonts w:eastAsia="Calibri"/>
          <w:lang w:val="en-US"/>
        </w:rPr>
        <w:t xml:space="preserve">. Türkiye </w:t>
      </w:r>
      <w:proofErr w:type="spellStart"/>
      <w:r w:rsidRPr="00CD2DCA">
        <w:rPr>
          <w:rFonts w:eastAsia="Calibri"/>
          <w:lang w:val="en-US"/>
        </w:rPr>
        <w:t>İş</w:t>
      </w:r>
      <w:proofErr w:type="spellEnd"/>
      <w:r w:rsidRPr="00CD2DCA">
        <w:rPr>
          <w:rFonts w:eastAsia="Calibri"/>
          <w:lang w:val="en-US"/>
        </w:rPr>
        <w:t xml:space="preserve"> </w:t>
      </w:r>
      <w:proofErr w:type="spellStart"/>
      <w:r w:rsidRPr="00CD2DCA">
        <w:rPr>
          <w:rFonts w:eastAsia="Calibri"/>
          <w:lang w:val="en-US"/>
        </w:rPr>
        <w:t>Bankası</w:t>
      </w:r>
      <w:proofErr w:type="spellEnd"/>
      <w:r w:rsidRPr="00CD2DCA">
        <w:rPr>
          <w:rFonts w:eastAsia="Calibri"/>
          <w:lang w:val="en-US"/>
        </w:rPr>
        <w:t xml:space="preserve"> </w:t>
      </w:r>
      <w:proofErr w:type="spellStart"/>
      <w:r w:rsidRPr="00CD2DCA">
        <w:rPr>
          <w:rFonts w:eastAsia="Calibri"/>
          <w:lang w:val="en-US"/>
        </w:rPr>
        <w:t>Kültür</w:t>
      </w:r>
      <w:proofErr w:type="spellEnd"/>
      <w:r w:rsidRPr="00CD2DCA">
        <w:rPr>
          <w:rFonts w:eastAsia="Calibri"/>
          <w:lang w:val="en-US"/>
        </w:rPr>
        <w:t xml:space="preserve"> </w:t>
      </w:r>
      <w:proofErr w:type="spellStart"/>
      <w:r w:rsidRPr="00CD2DCA">
        <w:rPr>
          <w:rFonts w:eastAsia="Calibri"/>
          <w:lang w:val="en-US"/>
        </w:rPr>
        <w:t>Yayınları</w:t>
      </w:r>
      <w:proofErr w:type="spellEnd"/>
      <w:r w:rsidRPr="00CD2DCA">
        <w:rPr>
          <w:rFonts w:eastAsia="Calibri"/>
          <w:lang w:val="en-US"/>
        </w:rPr>
        <w:t xml:space="preserve">. </w:t>
      </w:r>
    </w:p>
    <w:p w14:paraId="3E97DBB6" w14:textId="77777777" w:rsidR="00973923" w:rsidRPr="00CD2DCA" w:rsidRDefault="00973923" w:rsidP="00973923">
      <w:pPr>
        <w:pStyle w:val="metin"/>
        <w:widowControl w:val="0"/>
        <w:spacing w:line="360" w:lineRule="auto"/>
        <w:ind w:left="720" w:hanging="720"/>
        <w:rPr>
          <w:rFonts w:eastAsia="Calibri"/>
          <w:lang w:val="en-US"/>
        </w:rPr>
      </w:pPr>
      <w:proofErr w:type="spellStart"/>
      <w:r w:rsidRPr="00CD2DCA">
        <w:rPr>
          <w:rFonts w:eastAsia="Calibri"/>
          <w:lang w:val="en-US"/>
        </w:rPr>
        <w:t>Sarıtaş</w:t>
      </w:r>
      <w:proofErr w:type="spellEnd"/>
      <w:r w:rsidRPr="00CD2DCA">
        <w:rPr>
          <w:rFonts w:eastAsia="Calibri"/>
          <w:lang w:val="en-US"/>
        </w:rPr>
        <w:t xml:space="preserve">, E. (2009). 1935 </w:t>
      </w:r>
      <w:proofErr w:type="spellStart"/>
      <w:r w:rsidRPr="00CD2DCA">
        <w:rPr>
          <w:rFonts w:eastAsia="Calibri"/>
          <w:lang w:val="en-US"/>
        </w:rPr>
        <w:t>Yılından</w:t>
      </w:r>
      <w:proofErr w:type="spellEnd"/>
      <w:r w:rsidRPr="00CD2DCA">
        <w:rPr>
          <w:rFonts w:eastAsia="Calibri"/>
          <w:lang w:val="en-US"/>
        </w:rPr>
        <w:t xml:space="preserve"> </w:t>
      </w:r>
      <w:proofErr w:type="spellStart"/>
      <w:r w:rsidRPr="00CD2DCA">
        <w:rPr>
          <w:rFonts w:eastAsia="Calibri"/>
          <w:lang w:val="en-US"/>
        </w:rPr>
        <w:t>İtibaren</w:t>
      </w:r>
      <w:proofErr w:type="spellEnd"/>
      <w:r w:rsidRPr="00CD2DCA">
        <w:rPr>
          <w:rFonts w:eastAsia="Calibri"/>
          <w:lang w:val="en-US"/>
        </w:rPr>
        <w:t xml:space="preserve"> </w:t>
      </w:r>
      <w:proofErr w:type="spellStart"/>
      <w:r w:rsidRPr="00CD2DCA">
        <w:rPr>
          <w:rFonts w:eastAsia="Calibri"/>
          <w:lang w:val="en-US"/>
        </w:rPr>
        <w:t>Türkiye’de</w:t>
      </w:r>
      <w:proofErr w:type="spellEnd"/>
      <w:r w:rsidRPr="00CD2DCA">
        <w:rPr>
          <w:rFonts w:eastAsia="Calibri"/>
          <w:lang w:val="en-US"/>
        </w:rPr>
        <w:t xml:space="preserve"> </w:t>
      </w:r>
      <w:proofErr w:type="spellStart"/>
      <w:r w:rsidRPr="00CD2DCA">
        <w:rPr>
          <w:rFonts w:eastAsia="Calibri"/>
          <w:lang w:val="en-US"/>
        </w:rPr>
        <w:t>Yapılan</w:t>
      </w:r>
      <w:proofErr w:type="spellEnd"/>
      <w:r w:rsidRPr="00CD2DCA">
        <w:rPr>
          <w:rFonts w:eastAsia="Calibri"/>
          <w:lang w:val="en-US"/>
        </w:rPr>
        <w:t xml:space="preserve"> </w:t>
      </w:r>
      <w:proofErr w:type="spellStart"/>
      <w:r w:rsidRPr="00CD2DCA">
        <w:rPr>
          <w:rFonts w:eastAsia="Calibri"/>
          <w:lang w:val="en-US"/>
        </w:rPr>
        <w:t>Çin</w:t>
      </w:r>
      <w:proofErr w:type="spellEnd"/>
      <w:r w:rsidRPr="00CD2DCA">
        <w:rPr>
          <w:rFonts w:eastAsia="Calibri"/>
          <w:lang w:val="en-US"/>
        </w:rPr>
        <w:t xml:space="preserve"> </w:t>
      </w:r>
      <w:proofErr w:type="spellStart"/>
      <w:r w:rsidRPr="00CD2DCA">
        <w:rPr>
          <w:rFonts w:eastAsia="Calibri"/>
          <w:lang w:val="en-US"/>
        </w:rPr>
        <w:t>Araştırmalarına</w:t>
      </w:r>
      <w:proofErr w:type="spellEnd"/>
      <w:r w:rsidRPr="00CD2DCA">
        <w:rPr>
          <w:rFonts w:eastAsia="Calibri"/>
          <w:lang w:val="en-US"/>
        </w:rPr>
        <w:t xml:space="preserve"> Genel Bir </w:t>
      </w:r>
      <w:proofErr w:type="spellStart"/>
      <w:r w:rsidRPr="00CD2DCA">
        <w:rPr>
          <w:rFonts w:eastAsia="Calibri"/>
          <w:lang w:val="en-US"/>
        </w:rPr>
        <w:t>Bakış</w:t>
      </w:r>
      <w:proofErr w:type="spellEnd"/>
      <w:r w:rsidRPr="00CD2DCA">
        <w:rPr>
          <w:rFonts w:eastAsia="Calibri"/>
          <w:lang w:val="en-US"/>
        </w:rPr>
        <w:t xml:space="preserve">. </w:t>
      </w:r>
      <w:proofErr w:type="spellStart"/>
      <w:r w:rsidRPr="00CD2DCA">
        <w:rPr>
          <w:rFonts w:eastAsia="Calibri"/>
          <w:lang w:val="en-US"/>
        </w:rPr>
        <w:t>Şarkiyat</w:t>
      </w:r>
      <w:proofErr w:type="spellEnd"/>
      <w:r w:rsidRPr="00CD2DCA">
        <w:rPr>
          <w:rFonts w:eastAsia="Calibri"/>
          <w:lang w:val="en-US"/>
        </w:rPr>
        <w:t xml:space="preserve"> </w:t>
      </w:r>
      <w:proofErr w:type="spellStart"/>
      <w:r w:rsidRPr="00CD2DCA">
        <w:rPr>
          <w:rFonts w:eastAsia="Calibri"/>
          <w:lang w:val="en-US"/>
        </w:rPr>
        <w:t>Mecmuası</w:t>
      </w:r>
      <w:proofErr w:type="spellEnd"/>
      <w:r w:rsidRPr="00CD2DCA">
        <w:rPr>
          <w:rFonts w:eastAsia="Calibri"/>
          <w:lang w:val="en-US"/>
        </w:rPr>
        <w:t>, 15, 97-111.</w:t>
      </w:r>
    </w:p>
    <w:p w14:paraId="62D49973" w14:textId="77777777" w:rsidR="00973923" w:rsidRPr="00CD2DCA" w:rsidRDefault="00973923" w:rsidP="00973923">
      <w:pPr>
        <w:pStyle w:val="metin"/>
        <w:widowControl w:val="0"/>
        <w:spacing w:line="360" w:lineRule="auto"/>
        <w:ind w:left="720" w:hanging="720"/>
        <w:rPr>
          <w:rFonts w:eastAsia="Calibri"/>
          <w:lang w:val="en-US"/>
        </w:rPr>
      </w:pPr>
      <w:proofErr w:type="spellStart"/>
      <w:r w:rsidRPr="00CD2DCA">
        <w:rPr>
          <w:rFonts w:eastAsia="Calibri"/>
          <w:lang w:val="en-US"/>
        </w:rPr>
        <w:t>Şengöz</w:t>
      </w:r>
      <w:proofErr w:type="spellEnd"/>
      <w:r w:rsidRPr="00CD2DCA">
        <w:rPr>
          <w:rFonts w:eastAsia="Calibri"/>
          <w:lang w:val="en-US"/>
        </w:rPr>
        <w:t xml:space="preserve">, M. (2022). </w:t>
      </w:r>
      <w:proofErr w:type="spellStart"/>
      <w:r w:rsidRPr="00CD2DCA">
        <w:rPr>
          <w:rFonts w:eastAsia="Calibri"/>
          <w:lang w:val="en-US"/>
        </w:rPr>
        <w:t>Ulusal</w:t>
      </w:r>
      <w:proofErr w:type="spellEnd"/>
      <w:r w:rsidRPr="00CD2DCA">
        <w:rPr>
          <w:rFonts w:eastAsia="Calibri"/>
          <w:lang w:val="en-US"/>
        </w:rPr>
        <w:t xml:space="preserve"> </w:t>
      </w:r>
      <w:proofErr w:type="spellStart"/>
      <w:r w:rsidRPr="00CD2DCA">
        <w:rPr>
          <w:rFonts w:eastAsia="Calibri"/>
          <w:lang w:val="en-US"/>
        </w:rPr>
        <w:t>Kimlik</w:t>
      </w:r>
      <w:proofErr w:type="spellEnd"/>
      <w:r w:rsidRPr="00CD2DCA">
        <w:rPr>
          <w:rFonts w:eastAsia="Calibri"/>
          <w:lang w:val="en-US"/>
        </w:rPr>
        <w:t xml:space="preserve"> </w:t>
      </w:r>
      <w:proofErr w:type="spellStart"/>
      <w:r w:rsidRPr="00CD2DCA">
        <w:rPr>
          <w:rFonts w:eastAsia="Calibri"/>
          <w:lang w:val="en-US"/>
        </w:rPr>
        <w:t>ve</w:t>
      </w:r>
      <w:proofErr w:type="spellEnd"/>
      <w:r w:rsidRPr="00CD2DCA">
        <w:rPr>
          <w:rFonts w:eastAsia="Calibri"/>
          <w:lang w:val="en-US"/>
        </w:rPr>
        <w:t xml:space="preserve"> Ulus </w:t>
      </w:r>
      <w:proofErr w:type="spellStart"/>
      <w:r w:rsidRPr="00CD2DCA">
        <w:rPr>
          <w:rFonts w:eastAsia="Calibri"/>
          <w:lang w:val="en-US"/>
        </w:rPr>
        <w:t>Bilinci</w:t>
      </w:r>
      <w:proofErr w:type="spellEnd"/>
      <w:r w:rsidRPr="00CD2DCA">
        <w:rPr>
          <w:rFonts w:eastAsia="Calibri"/>
          <w:lang w:val="en-US"/>
        </w:rPr>
        <w:t xml:space="preserve"> </w:t>
      </w:r>
      <w:proofErr w:type="spellStart"/>
      <w:r w:rsidRPr="00CD2DCA">
        <w:rPr>
          <w:rFonts w:eastAsia="Calibri"/>
          <w:lang w:val="en-US"/>
        </w:rPr>
        <w:t>Üzerine</w:t>
      </w:r>
      <w:proofErr w:type="spellEnd"/>
      <w:r w:rsidRPr="00CD2DCA">
        <w:rPr>
          <w:rFonts w:eastAsia="Calibri"/>
          <w:lang w:val="en-US"/>
        </w:rPr>
        <w:t xml:space="preserve"> Bir </w:t>
      </w:r>
      <w:proofErr w:type="spellStart"/>
      <w:r w:rsidRPr="00CD2DCA">
        <w:rPr>
          <w:rFonts w:eastAsia="Calibri"/>
          <w:lang w:val="en-US"/>
        </w:rPr>
        <w:t>Değerlendirme</w:t>
      </w:r>
      <w:proofErr w:type="spellEnd"/>
      <w:r w:rsidRPr="00CD2DCA">
        <w:rPr>
          <w:rFonts w:eastAsia="Calibri"/>
          <w:lang w:val="en-US"/>
        </w:rPr>
        <w:t xml:space="preserve">. Birey </w:t>
      </w:r>
      <w:proofErr w:type="spellStart"/>
      <w:r w:rsidRPr="00CD2DCA">
        <w:rPr>
          <w:rFonts w:eastAsia="Calibri"/>
          <w:lang w:val="en-US"/>
        </w:rPr>
        <w:t>ve</w:t>
      </w:r>
      <w:proofErr w:type="spellEnd"/>
      <w:r w:rsidRPr="00CD2DCA">
        <w:rPr>
          <w:rFonts w:eastAsia="Calibri"/>
          <w:lang w:val="en-US"/>
        </w:rPr>
        <w:t xml:space="preserve"> </w:t>
      </w:r>
      <w:proofErr w:type="spellStart"/>
      <w:r w:rsidRPr="00CD2DCA">
        <w:rPr>
          <w:rFonts w:eastAsia="Calibri"/>
          <w:lang w:val="en-US"/>
        </w:rPr>
        <w:t>Toplum</w:t>
      </w:r>
      <w:proofErr w:type="spellEnd"/>
      <w:r w:rsidRPr="00CD2DCA">
        <w:rPr>
          <w:rFonts w:eastAsia="Calibri"/>
          <w:lang w:val="en-US"/>
        </w:rPr>
        <w:t xml:space="preserve"> </w:t>
      </w:r>
      <w:proofErr w:type="spellStart"/>
      <w:r w:rsidRPr="00CD2DCA">
        <w:rPr>
          <w:rFonts w:eastAsia="Calibri"/>
          <w:lang w:val="en-US"/>
        </w:rPr>
        <w:t>Sosyal</w:t>
      </w:r>
      <w:proofErr w:type="spellEnd"/>
      <w:r w:rsidRPr="00CD2DCA">
        <w:rPr>
          <w:rFonts w:eastAsia="Calibri"/>
          <w:lang w:val="en-US"/>
        </w:rPr>
        <w:t xml:space="preserve"> </w:t>
      </w:r>
      <w:proofErr w:type="spellStart"/>
      <w:r w:rsidRPr="00CD2DCA">
        <w:rPr>
          <w:rFonts w:eastAsia="Calibri"/>
          <w:lang w:val="en-US"/>
        </w:rPr>
        <w:t>Bilimler</w:t>
      </w:r>
      <w:proofErr w:type="spellEnd"/>
      <w:r w:rsidRPr="00CD2DCA">
        <w:rPr>
          <w:rFonts w:eastAsia="Calibri"/>
          <w:lang w:val="en-US"/>
        </w:rPr>
        <w:t xml:space="preserve"> </w:t>
      </w:r>
      <w:proofErr w:type="spellStart"/>
      <w:r w:rsidRPr="00CD2DCA">
        <w:rPr>
          <w:rFonts w:eastAsia="Calibri"/>
          <w:lang w:val="en-US"/>
        </w:rPr>
        <w:t>Dergisi</w:t>
      </w:r>
      <w:proofErr w:type="spellEnd"/>
      <w:r w:rsidRPr="00CD2DCA">
        <w:rPr>
          <w:rFonts w:eastAsia="Calibri"/>
          <w:lang w:val="en-US"/>
        </w:rPr>
        <w:t>, 12 (2), 277-295. DOI: 10.20493/birtop.1164021</w:t>
      </w:r>
    </w:p>
    <w:p w14:paraId="110FC3CC" w14:textId="77777777" w:rsidR="00973923" w:rsidRPr="00CD2DCA" w:rsidRDefault="00973923" w:rsidP="00973923">
      <w:pPr>
        <w:pStyle w:val="metin"/>
        <w:widowControl w:val="0"/>
        <w:spacing w:line="360" w:lineRule="auto"/>
        <w:ind w:left="720" w:hanging="720"/>
        <w:rPr>
          <w:rFonts w:eastAsia="Calibri"/>
          <w:lang w:val="en-US"/>
        </w:rPr>
      </w:pPr>
      <w:r w:rsidRPr="00CD2DCA">
        <w:rPr>
          <w:rFonts w:eastAsia="Calibri"/>
          <w:lang w:val="en-US"/>
        </w:rPr>
        <w:t xml:space="preserve">Togan, İ., Kara, G. &amp; Baysal, C. (2017). Eski </w:t>
      </w:r>
      <w:proofErr w:type="spellStart"/>
      <w:r w:rsidRPr="00CD2DCA">
        <w:rPr>
          <w:rFonts w:eastAsia="Calibri"/>
          <w:lang w:val="en-US"/>
        </w:rPr>
        <w:t>T’ang</w:t>
      </w:r>
      <w:proofErr w:type="spellEnd"/>
      <w:r w:rsidRPr="00CD2DCA">
        <w:rPr>
          <w:rFonts w:eastAsia="Calibri"/>
          <w:lang w:val="en-US"/>
        </w:rPr>
        <w:t xml:space="preserve"> </w:t>
      </w:r>
      <w:proofErr w:type="spellStart"/>
      <w:r w:rsidRPr="00CD2DCA">
        <w:rPr>
          <w:rFonts w:eastAsia="Calibri"/>
          <w:lang w:val="en-US"/>
        </w:rPr>
        <w:t>Tarihi</w:t>
      </w:r>
      <w:proofErr w:type="spellEnd"/>
      <w:r w:rsidRPr="00CD2DCA">
        <w:rPr>
          <w:rFonts w:eastAsia="Calibri"/>
          <w:lang w:val="en-US"/>
        </w:rPr>
        <w:t xml:space="preserve"> (2. </w:t>
      </w:r>
      <w:proofErr w:type="spellStart"/>
      <w:r w:rsidRPr="00CD2DCA">
        <w:rPr>
          <w:rFonts w:eastAsia="Calibri"/>
          <w:lang w:val="en-US"/>
        </w:rPr>
        <w:t>Baskı</w:t>
      </w:r>
      <w:proofErr w:type="spellEnd"/>
      <w:r w:rsidRPr="00CD2DCA">
        <w:rPr>
          <w:rFonts w:eastAsia="Calibri"/>
          <w:lang w:val="en-US"/>
        </w:rPr>
        <w:t xml:space="preserve">). Türk Tarih </w:t>
      </w:r>
      <w:proofErr w:type="spellStart"/>
      <w:r w:rsidRPr="00CD2DCA">
        <w:rPr>
          <w:rFonts w:eastAsia="Calibri"/>
          <w:lang w:val="en-US"/>
        </w:rPr>
        <w:t>Kurumu</w:t>
      </w:r>
      <w:proofErr w:type="spellEnd"/>
      <w:r w:rsidRPr="00CD2DCA">
        <w:rPr>
          <w:rFonts w:eastAsia="Calibri"/>
          <w:lang w:val="en-US"/>
        </w:rPr>
        <w:t>.</w:t>
      </w:r>
    </w:p>
    <w:p w14:paraId="24D7159E" w14:textId="77777777" w:rsidR="00973923" w:rsidRPr="00CD2DCA" w:rsidRDefault="00973923" w:rsidP="00973923">
      <w:pPr>
        <w:pStyle w:val="metin"/>
        <w:widowControl w:val="0"/>
        <w:spacing w:line="360" w:lineRule="auto"/>
        <w:ind w:left="720" w:hanging="720"/>
        <w:rPr>
          <w:rFonts w:eastAsia="Calibri"/>
          <w:lang w:val="en-US"/>
        </w:rPr>
      </w:pPr>
      <w:r w:rsidRPr="00CD2DCA">
        <w:rPr>
          <w:rFonts w:eastAsia="Calibri"/>
          <w:lang w:val="en-US"/>
        </w:rPr>
        <w:t xml:space="preserve">Toker, A. (2022). </w:t>
      </w:r>
      <w:proofErr w:type="spellStart"/>
      <w:r w:rsidRPr="00CD2DCA">
        <w:rPr>
          <w:rFonts w:eastAsia="Calibri"/>
          <w:lang w:val="en-US"/>
        </w:rPr>
        <w:t>Sosyal</w:t>
      </w:r>
      <w:proofErr w:type="spellEnd"/>
      <w:r w:rsidRPr="00CD2DCA">
        <w:rPr>
          <w:rFonts w:eastAsia="Calibri"/>
          <w:lang w:val="en-US"/>
        </w:rPr>
        <w:t xml:space="preserve"> </w:t>
      </w:r>
      <w:proofErr w:type="spellStart"/>
      <w:r w:rsidRPr="00CD2DCA">
        <w:rPr>
          <w:rFonts w:eastAsia="Calibri"/>
          <w:lang w:val="en-US"/>
        </w:rPr>
        <w:t>Bilimlerde</w:t>
      </w:r>
      <w:proofErr w:type="spellEnd"/>
      <w:r w:rsidRPr="00CD2DCA">
        <w:rPr>
          <w:rFonts w:eastAsia="Calibri"/>
          <w:lang w:val="en-US"/>
        </w:rPr>
        <w:t xml:space="preserve"> </w:t>
      </w:r>
      <w:proofErr w:type="spellStart"/>
      <w:r w:rsidRPr="00CD2DCA">
        <w:rPr>
          <w:rFonts w:eastAsia="Calibri"/>
          <w:lang w:val="en-US"/>
        </w:rPr>
        <w:t>Nitel</w:t>
      </w:r>
      <w:proofErr w:type="spellEnd"/>
      <w:r w:rsidRPr="00CD2DCA">
        <w:rPr>
          <w:rFonts w:eastAsia="Calibri"/>
          <w:lang w:val="en-US"/>
        </w:rPr>
        <w:t xml:space="preserve"> Veri </w:t>
      </w:r>
      <w:proofErr w:type="spellStart"/>
      <w:r w:rsidRPr="00CD2DCA">
        <w:rPr>
          <w:rFonts w:eastAsia="Calibri"/>
          <w:lang w:val="en-US"/>
        </w:rPr>
        <w:t>Analizi</w:t>
      </w:r>
      <w:proofErr w:type="spellEnd"/>
      <w:r w:rsidRPr="00CD2DCA">
        <w:rPr>
          <w:rFonts w:eastAsia="Calibri"/>
          <w:lang w:val="en-US"/>
        </w:rPr>
        <w:t xml:space="preserve"> </w:t>
      </w:r>
      <w:proofErr w:type="spellStart"/>
      <w:r w:rsidRPr="00CD2DCA">
        <w:rPr>
          <w:rFonts w:eastAsia="Calibri"/>
          <w:lang w:val="en-US"/>
        </w:rPr>
        <w:t>İçin</w:t>
      </w:r>
      <w:proofErr w:type="spellEnd"/>
      <w:r w:rsidRPr="00CD2DCA">
        <w:rPr>
          <w:rFonts w:eastAsia="Calibri"/>
          <w:lang w:val="en-US"/>
        </w:rPr>
        <w:t xml:space="preserve"> Bir </w:t>
      </w:r>
      <w:proofErr w:type="spellStart"/>
      <w:r w:rsidRPr="00CD2DCA">
        <w:rPr>
          <w:rFonts w:eastAsia="Calibri"/>
          <w:lang w:val="en-US"/>
        </w:rPr>
        <w:t>Kılavuz</w:t>
      </w:r>
      <w:proofErr w:type="spellEnd"/>
      <w:r w:rsidRPr="00CD2DCA">
        <w:rPr>
          <w:rFonts w:eastAsia="Calibri"/>
          <w:lang w:val="en-US"/>
        </w:rPr>
        <w:t xml:space="preserve">. </w:t>
      </w:r>
      <w:proofErr w:type="spellStart"/>
      <w:r w:rsidRPr="00CD2DCA">
        <w:rPr>
          <w:rFonts w:eastAsia="Calibri"/>
          <w:lang w:val="en-US"/>
        </w:rPr>
        <w:t>Pamukkale</w:t>
      </w:r>
      <w:proofErr w:type="spellEnd"/>
      <w:r w:rsidRPr="00CD2DCA">
        <w:rPr>
          <w:rFonts w:eastAsia="Calibri"/>
          <w:lang w:val="en-US"/>
        </w:rPr>
        <w:t xml:space="preserve"> </w:t>
      </w:r>
      <w:proofErr w:type="spellStart"/>
      <w:r w:rsidRPr="00CD2DCA">
        <w:rPr>
          <w:rFonts w:eastAsia="Calibri"/>
          <w:lang w:val="en-US"/>
        </w:rPr>
        <w:t>Üniversitesi</w:t>
      </w:r>
      <w:proofErr w:type="spellEnd"/>
      <w:r w:rsidRPr="00CD2DCA">
        <w:rPr>
          <w:rFonts w:eastAsia="Calibri"/>
          <w:lang w:val="en-US"/>
        </w:rPr>
        <w:t xml:space="preserve"> </w:t>
      </w:r>
      <w:proofErr w:type="spellStart"/>
      <w:r w:rsidRPr="00CD2DCA">
        <w:rPr>
          <w:rFonts w:eastAsia="Calibri"/>
          <w:lang w:val="en-US"/>
        </w:rPr>
        <w:t>Sosyal</w:t>
      </w:r>
      <w:proofErr w:type="spellEnd"/>
      <w:r w:rsidRPr="00CD2DCA">
        <w:rPr>
          <w:rFonts w:eastAsia="Calibri"/>
          <w:lang w:val="en-US"/>
        </w:rPr>
        <w:t xml:space="preserve"> </w:t>
      </w:r>
      <w:proofErr w:type="spellStart"/>
      <w:r w:rsidRPr="00CD2DCA">
        <w:rPr>
          <w:rFonts w:eastAsia="Calibri"/>
          <w:lang w:val="en-US"/>
        </w:rPr>
        <w:t>Bilimler</w:t>
      </w:r>
      <w:proofErr w:type="spellEnd"/>
      <w:r w:rsidRPr="00CD2DCA">
        <w:rPr>
          <w:rFonts w:eastAsia="Calibri"/>
          <w:lang w:val="en-US"/>
        </w:rPr>
        <w:t xml:space="preserve"> </w:t>
      </w:r>
      <w:proofErr w:type="spellStart"/>
      <w:r w:rsidRPr="00CD2DCA">
        <w:rPr>
          <w:rFonts w:eastAsia="Calibri"/>
          <w:lang w:val="en-US"/>
        </w:rPr>
        <w:t>Enstitüsü</w:t>
      </w:r>
      <w:proofErr w:type="spellEnd"/>
      <w:r w:rsidRPr="00CD2DCA">
        <w:rPr>
          <w:rFonts w:eastAsia="Calibri"/>
          <w:lang w:val="en-US"/>
        </w:rPr>
        <w:t xml:space="preserve"> </w:t>
      </w:r>
      <w:proofErr w:type="spellStart"/>
      <w:r w:rsidRPr="00CD2DCA">
        <w:rPr>
          <w:rFonts w:eastAsia="Calibri"/>
          <w:lang w:val="en-US"/>
        </w:rPr>
        <w:t>Dergisi</w:t>
      </w:r>
      <w:proofErr w:type="spellEnd"/>
      <w:r w:rsidRPr="00CD2DCA">
        <w:rPr>
          <w:rFonts w:eastAsia="Calibri"/>
          <w:lang w:val="en-US"/>
        </w:rPr>
        <w:t>, (51), 319-345. DOI: 10.30794/pausbed.1112493</w:t>
      </w:r>
    </w:p>
    <w:p w14:paraId="6A652430" w14:textId="77777777" w:rsidR="00973923" w:rsidRPr="00CD2DCA" w:rsidRDefault="00973923" w:rsidP="00973923">
      <w:pPr>
        <w:pStyle w:val="metin"/>
        <w:widowControl w:val="0"/>
        <w:spacing w:line="360" w:lineRule="auto"/>
        <w:ind w:left="720" w:hanging="720"/>
        <w:rPr>
          <w:rFonts w:eastAsia="Calibri"/>
          <w:lang w:val="en-US"/>
        </w:rPr>
      </w:pPr>
      <w:r w:rsidRPr="00CD2DCA">
        <w:rPr>
          <w:rFonts w:eastAsia="Calibri"/>
          <w:lang w:val="en-US"/>
        </w:rPr>
        <w:t xml:space="preserve">Türk </w:t>
      </w:r>
      <w:proofErr w:type="spellStart"/>
      <w:r w:rsidRPr="00CD2DCA">
        <w:rPr>
          <w:rFonts w:eastAsia="Calibri"/>
          <w:lang w:val="en-US"/>
        </w:rPr>
        <w:t>Dil</w:t>
      </w:r>
      <w:proofErr w:type="spellEnd"/>
      <w:r w:rsidRPr="00CD2DCA">
        <w:rPr>
          <w:rFonts w:eastAsia="Calibri"/>
          <w:lang w:val="en-US"/>
        </w:rPr>
        <w:t xml:space="preserve"> </w:t>
      </w:r>
      <w:proofErr w:type="spellStart"/>
      <w:r w:rsidRPr="00CD2DCA">
        <w:rPr>
          <w:rFonts w:eastAsia="Calibri"/>
          <w:lang w:val="en-US"/>
        </w:rPr>
        <w:t>Kurumu</w:t>
      </w:r>
      <w:proofErr w:type="spellEnd"/>
      <w:r w:rsidRPr="00CD2DCA">
        <w:rPr>
          <w:rFonts w:eastAsia="Calibri"/>
          <w:lang w:val="en-US"/>
        </w:rPr>
        <w:t xml:space="preserve"> (TDK), 2023. </w:t>
      </w:r>
      <w:proofErr w:type="spellStart"/>
      <w:r w:rsidRPr="00CD2DCA">
        <w:rPr>
          <w:rFonts w:eastAsia="Calibri"/>
          <w:lang w:val="en-US"/>
        </w:rPr>
        <w:t>Güncel</w:t>
      </w:r>
      <w:proofErr w:type="spellEnd"/>
      <w:r w:rsidRPr="00CD2DCA">
        <w:rPr>
          <w:rFonts w:eastAsia="Calibri"/>
          <w:lang w:val="en-US"/>
        </w:rPr>
        <w:t xml:space="preserve"> </w:t>
      </w:r>
      <w:proofErr w:type="spellStart"/>
      <w:r w:rsidRPr="00CD2DCA">
        <w:rPr>
          <w:rFonts w:eastAsia="Calibri"/>
          <w:lang w:val="en-US"/>
        </w:rPr>
        <w:t>Türkçe</w:t>
      </w:r>
      <w:proofErr w:type="spellEnd"/>
      <w:r w:rsidRPr="00CD2DCA">
        <w:rPr>
          <w:rFonts w:eastAsia="Calibri"/>
          <w:lang w:val="en-US"/>
        </w:rPr>
        <w:t xml:space="preserve"> </w:t>
      </w:r>
      <w:proofErr w:type="spellStart"/>
      <w:r w:rsidRPr="00CD2DCA">
        <w:rPr>
          <w:rFonts w:eastAsia="Calibri"/>
          <w:lang w:val="en-US"/>
        </w:rPr>
        <w:t>Sözlük</w:t>
      </w:r>
      <w:proofErr w:type="spellEnd"/>
      <w:r w:rsidRPr="00CD2DCA">
        <w:rPr>
          <w:rFonts w:eastAsia="Calibri"/>
          <w:lang w:val="en-US"/>
        </w:rPr>
        <w:t xml:space="preserve">. https://sozluk.gov.tr/ </w:t>
      </w:r>
      <w:proofErr w:type="spellStart"/>
      <w:r w:rsidRPr="00CD2DCA">
        <w:rPr>
          <w:rFonts w:eastAsia="Calibri"/>
          <w:lang w:val="en-US"/>
        </w:rPr>
        <w:t>adresinden</w:t>
      </w:r>
      <w:proofErr w:type="spellEnd"/>
      <w:r w:rsidRPr="00CD2DCA">
        <w:rPr>
          <w:rFonts w:eastAsia="Calibri"/>
          <w:lang w:val="en-US"/>
        </w:rPr>
        <w:t xml:space="preserve"> 16.11.2023 </w:t>
      </w:r>
      <w:proofErr w:type="spellStart"/>
      <w:r w:rsidRPr="00CD2DCA">
        <w:rPr>
          <w:rFonts w:eastAsia="Calibri"/>
          <w:lang w:val="en-US"/>
        </w:rPr>
        <w:t>tarihinde</w:t>
      </w:r>
      <w:proofErr w:type="spellEnd"/>
      <w:r w:rsidRPr="00CD2DCA">
        <w:rPr>
          <w:rFonts w:eastAsia="Calibri"/>
          <w:lang w:val="en-US"/>
        </w:rPr>
        <w:t xml:space="preserve"> </w:t>
      </w:r>
      <w:proofErr w:type="spellStart"/>
      <w:r w:rsidRPr="00CD2DCA">
        <w:rPr>
          <w:rFonts w:eastAsia="Calibri"/>
          <w:lang w:val="en-US"/>
        </w:rPr>
        <w:t>erişilmiştir</w:t>
      </w:r>
      <w:proofErr w:type="spellEnd"/>
      <w:r w:rsidRPr="00CD2DCA">
        <w:rPr>
          <w:rFonts w:eastAsia="Calibri"/>
          <w:lang w:val="en-US"/>
        </w:rPr>
        <w:t>.</w:t>
      </w:r>
    </w:p>
    <w:p w14:paraId="452A44D1" w14:textId="77777777" w:rsidR="00973923" w:rsidRPr="00CD2DCA" w:rsidRDefault="00973923" w:rsidP="00973923">
      <w:pPr>
        <w:pStyle w:val="metin"/>
        <w:widowControl w:val="0"/>
        <w:spacing w:line="360" w:lineRule="auto"/>
        <w:ind w:left="720" w:hanging="720"/>
        <w:rPr>
          <w:rFonts w:eastAsia="Calibri"/>
          <w:lang w:val="en-US"/>
        </w:rPr>
      </w:pPr>
      <w:proofErr w:type="spellStart"/>
      <w:r w:rsidRPr="00CD2DCA">
        <w:rPr>
          <w:rFonts w:eastAsia="Calibri"/>
          <w:lang w:val="en-US"/>
        </w:rPr>
        <w:t>Türkeli</w:t>
      </w:r>
      <w:proofErr w:type="spellEnd"/>
      <w:r w:rsidRPr="00CD2DCA">
        <w:rPr>
          <w:rFonts w:eastAsia="Calibri"/>
          <w:lang w:val="en-US"/>
        </w:rPr>
        <w:t xml:space="preserve">, C. (1990). </w:t>
      </w:r>
      <w:proofErr w:type="spellStart"/>
      <w:r w:rsidRPr="00CD2DCA">
        <w:rPr>
          <w:rFonts w:eastAsia="Calibri"/>
          <w:lang w:val="en-US"/>
        </w:rPr>
        <w:t>Çin</w:t>
      </w:r>
      <w:proofErr w:type="spellEnd"/>
      <w:r w:rsidRPr="00CD2DCA">
        <w:rPr>
          <w:rFonts w:eastAsia="Calibri"/>
          <w:lang w:val="en-US"/>
        </w:rPr>
        <w:t xml:space="preserve"> </w:t>
      </w:r>
      <w:proofErr w:type="spellStart"/>
      <w:r w:rsidRPr="00CD2DCA">
        <w:rPr>
          <w:rFonts w:eastAsia="Calibri"/>
          <w:lang w:val="en-US"/>
        </w:rPr>
        <w:t>Kaynaklarına</w:t>
      </w:r>
      <w:proofErr w:type="spellEnd"/>
      <w:r w:rsidRPr="00CD2DCA">
        <w:rPr>
          <w:rFonts w:eastAsia="Calibri"/>
          <w:lang w:val="en-US"/>
        </w:rPr>
        <w:t xml:space="preserve"> </w:t>
      </w:r>
      <w:proofErr w:type="spellStart"/>
      <w:r w:rsidRPr="00CD2DCA">
        <w:rPr>
          <w:rFonts w:eastAsia="Calibri"/>
          <w:lang w:val="en-US"/>
        </w:rPr>
        <w:t>Göre</w:t>
      </w:r>
      <w:proofErr w:type="spellEnd"/>
      <w:r w:rsidRPr="00CD2DCA">
        <w:rPr>
          <w:rFonts w:eastAsia="Calibri"/>
          <w:lang w:val="en-US"/>
        </w:rPr>
        <w:t xml:space="preserve"> </w:t>
      </w:r>
      <w:proofErr w:type="spellStart"/>
      <w:r w:rsidRPr="00CD2DCA">
        <w:rPr>
          <w:rFonts w:eastAsia="Calibri"/>
          <w:lang w:val="en-US"/>
        </w:rPr>
        <w:t>Hunların</w:t>
      </w:r>
      <w:proofErr w:type="spellEnd"/>
      <w:r w:rsidRPr="00CD2DCA">
        <w:rPr>
          <w:rFonts w:eastAsia="Calibri"/>
          <w:lang w:val="en-US"/>
        </w:rPr>
        <w:t xml:space="preserve"> </w:t>
      </w:r>
      <w:proofErr w:type="spellStart"/>
      <w:r w:rsidRPr="00CD2DCA">
        <w:rPr>
          <w:rFonts w:eastAsia="Calibri"/>
          <w:lang w:val="en-US"/>
        </w:rPr>
        <w:t>Ataları</w:t>
      </w:r>
      <w:proofErr w:type="spellEnd"/>
      <w:r w:rsidRPr="00CD2DCA">
        <w:rPr>
          <w:rFonts w:eastAsia="Calibri"/>
          <w:lang w:val="en-US"/>
        </w:rPr>
        <w:t>. (</w:t>
      </w:r>
      <w:proofErr w:type="spellStart"/>
      <w:r w:rsidRPr="00CD2DCA">
        <w:rPr>
          <w:rFonts w:eastAsia="Calibri"/>
          <w:lang w:val="en-US"/>
        </w:rPr>
        <w:t>Yayınlanmamış</w:t>
      </w:r>
      <w:proofErr w:type="spellEnd"/>
      <w:r w:rsidRPr="00CD2DCA">
        <w:rPr>
          <w:rFonts w:eastAsia="Calibri"/>
          <w:lang w:val="en-US"/>
        </w:rPr>
        <w:t xml:space="preserve"> </w:t>
      </w:r>
      <w:proofErr w:type="spellStart"/>
      <w:r w:rsidRPr="00CD2DCA">
        <w:rPr>
          <w:rFonts w:eastAsia="Calibri"/>
          <w:lang w:val="en-US"/>
        </w:rPr>
        <w:t>yüksek</w:t>
      </w:r>
      <w:proofErr w:type="spellEnd"/>
      <w:r w:rsidRPr="00CD2DCA">
        <w:rPr>
          <w:rFonts w:eastAsia="Calibri"/>
          <w:lang w:val="en-US"/>
        </w:rPr>
        <w:t xml:space="preserve"> </w:t>
      </w:r>
      <w:proofErr w:type="spellStart"/>
      <w:r w:rsidRPr="00CD2DCA">
        <w:rPr>
          <w:rFonts w:eastAsia="Calibri"/>
          <w:lang w:val="en-US"/>
        </w:rPr>
        <w:t>lisans</w:t>
      </w:r>
      <w:proofErr w:type="spellEnd"/>
      <w:r w:rsidRPr="00CD2DCA">
        <w:rPr>
          <w:rFonts w:eastAsia="Calibri"/>
          <w:lang w:val="en-US"/>
        </w:rPr>
        <w:t xml:space="preserve"> </w:t>
      </w:r>
      <w:proofErr w:type="spellStart"/>
      <w:r w:rsidRPr="00CD2DCA">
        <w:rPr>
          <w:rFonts w:eastAsia="Calibri"/>
          <w:lang w:val="en-US"/>
        </w:rPr>
        <w:t>tezi</w:t>
      </w:r>
      <w:proofErr w:type="spellEnd"/>
      <w:r w:rsidRPr="00CD2DCA">
        <w:rPr>
          <w:rFonts w:eastAsia="Calibri"/>
          <w:lang w:val="en-US"/>
        </w:rPr>
        <w:t xml:space="preserve">). İstanbul </w:t>
      </w:r>
      <w:proofErr w:type="spellStart"/>
      <w:r w:rsidRPr="00CD2DCA">
        <w:rPr>
          <w:rFonts w:eastAsia="Calibri"/>
          <w:lang w:val="en-US"/>
        </w:rPr>
        <w:t>Üniversitesi</w:t>
      </w:r>
      <w:proofErr w:type="spellEnd"/>
      <w:r w:rsidRPr="00CD2DCA">
        <w:rPr>
          <w:rFonts w:eastAsia="Calibri"/>
          <w:lang w:val="en-US"/>
        </w:rPr>
        <w:t xml:space="preserve"> </w:t>
      </w:r>
      <w:proofErr w:type="spellStart"/>
      <w:r w:rsidRPr="00CD2DCA">
        <w:rPr>
          <w:rFonts w:eastAsia="Calibri"/>
          <w:lang w:val="en-US"/>
        </w:rPr>
        <w:t>Sosyal</w:t>
      </w:r>
      <w:proofErr w:type="spellEnd"/>
      <w:r w:rsidRPr="00CD2DCA">
        <w:rPr>
          <w:rFonts w:eastAsia="Calibri"/>
          <w:lang w:val="en-US"/>
        </w:rPr>
        <w:t xml:space="preserve"> </w:t>
      </w:r>
      <w:proofErr w:type="spellStart"/>
      <w:r w:rsidRPr="00CD2DCA">
        <w:rPr>
          <w:rFonts w:eastAsia="Calibri"/>
          <w:lang w:val="en-US"/>
        </w:rPr>
        <w:t>Bilimler</w:t>
      </w:r>
      <w:proofErr w:type="spellEnd"/>
      <w:r w:rsidRPr="00CD2DCA">
        <w:rPr>
          <w:rFonts w:eastAsia="Calibri"/>
          <w:lang w:val="en-US"/>
        </w:rPr>
        <w:t xml:space="preserve"> </w:t>
      </w:r>
      <w:proofErr w:type="spellStart"/>
      <w:r w:rsidRPr="00CD2DCA">
        <w:rPr>
          <w:rFonts w:eastAsia="Calibri"/>
          <w:lang w:val="en-US"/>
        </w:rPr>
        <w:t>Enstitüsü</w:t>
      </w:r>
      <w:proofErr w:type="spellEnd"/>
      <w:r w:rsidRPr="00CD2DCA">
        <w:rPr>
          <w:rFonts w:eastAsia="Calibri"/>
          <w:lang w:val="en-US"/>
        </w:rPr>
        <w:t>, İstanbul.</w:t>
      </w:r>
    </w:p>
    <w:p w14:paraId="019ED7AD" w14:textId="77777777" w:rsidR="00973923" w:rsidRPr="00A07B32" w:rsidRDefault="00973923" w:rsidP="00973923">
      <w:pPr>
        <w:pStyle w:val="metin"/>
        <w:widowControl w:val="0"/>
        <w:spacing w:before="0" w:line="360" w:lineRule="auto"/>
        <w:ind w:left="720" w:hanging="720"/>
        <w:rPr>
          <w:lang w:val="en-US"/>
        </w:rPr>
      </w:pPr>
      <w:r w:rsidRPr="00CD2DCA">
        <w:rPr>
          <w:rFonts w:eastAsia="Calibri"/>
          <w:lang w:val="en-US"/>
        </w:rPr>
        <w:t xml:space="preserve">Yalçın, A. </w:t>
      </w:r>
      <w:proofErr w:type="spellStart"/>
      <w:r w:rsidRPr="00CD2DCA">
        <w:rPr>
          <w:rFonts w:eastAsia="Calibri"/>
          <w:lang w:val="en-US"/>
        </w:rPr>
        <w:t>ve</w:t>
      </w:r>
      <w:proofErr w:type="spellEnd"/>
      <w:r w:rsidRPr="00CD2DCA">
        <w:rPr>
          <w:rFonts w:eastAsia="Calibri"/>
          <w:lang w:val="en-US"/>
        </w:rPr>
        <w:t xml:space="preserve"> Tural, A. (2023). 21. </w:t>
      </w:r>
      <w:proofErr w:type="spellStart"/>
      <w:r w:rsidRPr="00CD2DCA">
        <w:rPr>
          <w:rFonts w:eastAsia="Calibri"/>
          <w:lang w:val="en-US"/>
        </w:rPr>
        <w:t>Yüzyıl</w:t>
      </w:r>
      <w:proofErr w:type="spellEnd"/>
      <w:r w:rsidRPr="00CD2DCA">
        <w:rPr>
          <w:rFonts w:eastAsia="Calibri"/>
          <w:lang w:val="en-US"/>
        </w:rPr>
        <w:t xml:space="preserve"> </w:t>
      </w:r>
      <w:proofErr w:type="spellStart"/>
      <w:r w:rsidRPr="00CD2DCA">
        <w:rPr>
          <w:rFonts w:eastAsia="Calibri"/>
          <w:lang w:val="en-US"/>
        </w:rPr>
        <w:t>Becerileri</w:t>
      </w:r>
      <w:proofErr w:type="spellEnd"/>
      <w:r w:rsidRPr="00CD2DCA">
        <w:rPr>
          <w:rFonts w:eastAsia="Calibri"/>
          <w:lang w:val="en-US"/>
        </w:rPr>
        <w:t xml:space="preserve"> </w:t>
      </w:r>
      <w:proofErr w:type="spellStart"/>
      <w:r w:rsidRPr="00CD2DCA">
        <w:rPr>
          <w:rFonts w:eastAsia="Calibri"/>
          <w:lang w:val="en-US"/>
        </w:rPr>
        <w:t>Işığında</w:t>
      </w:r>
      <w:proofErr w:type="spellEnd"/>
      <w:r w:rsidRPr="00CD2DCA">
        <w:rPr>
          <w:rFonts w:eastAsia="Calibri"/>
          <w:lang w:val="en-US"/>
        </w:rPr>
        <w:t xml:space="preserve"> </w:t>
      </w:r>
      <w:proofErr w:type="spellStart"/>
      <w:r w:rsidRPr="00CD2DCA">
        <w:rPr>
          <w:rFonts w:eastAsia="Calibri"/>
          <w:lang w:val="en-US"/>
        </w:rPr>
        <w:t>Sosyal</w:t>
      </w:r>
      <w:proofErr w:type="spellEnd"/>
      <w:r w:rsidRPr="00CD2DCA">
        <w:rPr>
          <w:rFonts w:eastAsia="Calibri"/>
          <w:lang w:val="en-US"/>
        </w:rPr>
        <w:t xml:space="preserve"> </w:t>
      </w:r>
      <w:proofErr w:type="spellStart"/>
      <w:r w:rsidRPr="00CD2DCA">
        <w:rPr>
          <w:rFonts w:eastAsia="Calibri"/>
          <w:lang w:val="en-US"/>
        </w:rPr>
        <w:t>Bilgiler</w:t>
      </w:r>
      <w:proofErr w:type="spellEnd"/>
      <w:r w:rsidRPr="00CD2DCA">
        <w:rPr>
          <w:rFonts w:eastAsia="Calibri"/>
          <w:lang w:val="en-US"/>
        </w:rPr>
        <w:t xml:space="preserve"> </w:t>
      </w:r>
      <w:proofErr w:type="spellStart"/>
      <w:r w:rsidRPr="00CD2DCA">
        <w:rPr>
          <w:rFonts w:eastAsia="Calibri"/>
          <w:lang w:val="en-US"/>
        </w:rPr>
        <w:t>Öğretim</w:t>
      </w:r>
      <w:proofErr w:type="spellEnd"/>
      <w:r w:rsidRPr="00CD2DCA">
        <w:rPr>
          <w:rFonts w:eastAsia="Calibri"/>
          <w:lang w:val="en-US"/>
        </w:rPr>
        <w:t xml:space="preserve"> </w:t>
      </w:r>
      <w:proofErr w:type="spellStart"/>
      <w:r w:rsidRPr="00CD2DCA">
        <w:rPr>
          <w:rFonts w:eastAsia="Calibri"/>
          <w:lang w:val="en-US"/>
        </w:rPr>
        <w:t>Programının</w:t>
      </w:r>
      <w:proofErr w:type="spellEnd"/>
      <w:r w:rsidRPr="00CD2DCA">
        <w:rPr>
          <w:rFonts w:eastAsia="Calibri"/>
          <w:lang w:val="en-US"/>
        </w:rPr>
        <w:t xml:space="preserve"> </w:t>
      </w:r>
      <w:proofErr w:type="spellStart"/>
      <w:r w:rsidRPr="00CD2DCA">
        <w:rPr>
          <w:rFonts w:eastAsia="Calibri"/>
          <w:lang w:val="en-US"/>
        </w:rPr>
        <w:t>İncelenmesi</w:t>
      </w:r>
      <w:proofErr w:type="spellEnd"/>
      <w:r w:rsidRPr="00CD2DCA">
        <w:rPr>
          <w:rFonts w:eastAsia="Calibri"/>
          <w:lang w:val="en-US"/>
        </w:rPr>
        <w:t xml:space="preserve">. Türkiye </w:t>
      </w:r>
      <w:proofErr w:type="spellStart"/>
      <w:r w:rsidRPr="00CD2DCA">
        <w:rPr>
          <w:rFonts w:eastAsia="Calibri"/>
          <w:lang w:val="en-US"/>
        </w:rPr>
        <w:t>Bilimsel</w:t>
      </w:r>
      <w:proofErr w:type="spellEnd"/>
      <w:r w:rsidRPr="00CD2DCA">
        <w:rPr>
          <w:rFonts w:eastAsia="Calibri"/>
          <w:lang w:val="en-US"/>
        </w:rPr>
        <w:t xml:space="preserve"> </w:t>
      </w:r>
      <w:proofErr w:type="spellStart"/>
      <w:r w:rsidRPr="00CD2DCA">
        <w:rPr>
          <w:rFonts w:eastAsia="Calibri"/>
          <w:lang w:val="en-US"/>
        </w:rPr>
        <w:t>Araştırmalar</w:t>
      </w:r>
      <w:proofErr w:type="spellEnd"/>
      <w:r w:rsidRPr="00CD2DCA">
        <w:rPr>
          <w:rFonts w:eastAsia="Calibri"/>
          <w:lang w:val="en-US"/>
        </w:rPr>
        <w:t xml:space="preserve"> </w:t>
      </w:r>
      <w:proofErr w:type="spellStart"/>
      <w:r w:rsidRPr="00CD2DCA">
        <w:rPr>
          <w:rFonts w:eastAsia="Calibri"/>
          <w:lang w:val="en-US"/>
        </w:rPr>
        <w:t>Dergisi</w:t>
      </w:r>
      <w:proofErr w:type="spellEnd"/>
      <w:r w:rsidRPr="00CD2DCA">
        <w:rPr>
          <w:rFonts w:eastAsia="Calibri"/>
          <w:lang w:val="en-US"/>
        </w:rPr>
        <w:t>, 8(1), 1-9.</w:t>
      </w:r>
    </w:p>
    <w:p w14:paraId="3E9D9581" w14:textId="45C4C1D8" w:rsidR="004731AC" w:rsidRPr="009418C1" w:rsidRDefault="004731AC" w:rsidP="00973923">
      <w:pPr>
        <w:widowControl w:val="0"/>
        <w:spacing w:line="360" w:lineRule="auto"/>
        <w:rPr>
          <w:szCs w:val="20"/>
          <w:lang w:val="tr-TR" w:eastAsia="tr-TR"/>
        </w:rPr>
      </w:pPr>
    </w:p>
    <w:p w14:paraId="3E7D45BD" w14:textId="77777777" w:rsidR="00CF4B8A" w:rsidRPr="004731AC" w:rsidRDefault="000E2E9B" w:rsidP="001517D3">
      <w:pPr>
        <w:pStyle w:val="Balk"/>
        <w:widowControl w:val="0"/>
        <w:spacing w:before="0" w:line="360" w:lineRule="auto"/>
        <w:jc w:val="left"/>
        <w:rPr>
          <w:sz w:val="24"/>
          <w:szCs w:val="24"/>
        </w:rPr>
      </w:pPr>
      <w:r w:rsidRPr="000E2E9B">
        <w:rPr>
          <w:sz w:val="24"/>
          <w:szCs w:val="24"/>
        </w:rPr>
        <w:t>Araştırmanın Etik İzni</w:t>
      </w:r>
      <w:r>
        <w:rPr>
          <w:sz w:val="24"/>
          <w:szCs w:val="24"/>
        </w:rPr>
        <w:t xml:space="preserve"> </w:t>
      </w:r>
    </w:p>
    <w:p w14:paraId="66E92F43" w14:textId="77777777" w:rsidR="000E2E9B" w:rsidRPr="000E2E9B" w:rsidRDefault="000E2E9B" w:rsidP="001517D3">
      <w:pPr>
        <w:pStyle w:val="citation"/>
        <w:widowControl w:val="0"/>
        <w:shd w:val="clear" w:color="auto" w:fill="FFFFFF"/>
        <w:suppressAutoHyphens/>
        <w:spacing w:before="0" w:beforeAutospacing="0" w:after="0" w:afterAutospacing="0" w:line="360" w:lineRule="auto"/>
        <w:ind w:left="567" w:hanging="567"/>
        <w:rPr>
          <w:sz w:val="20"/>
          <w:szCs w:val="20"/>
        </w:rPr>
      </w:pPr>
    </w:p>
    <w:p w14:paraId="1AC701BF" w14:textId="77777777" w:rsidR="00682FF7" w:rsidRDefault="000E2E9B" w:rsidP="001517D3">
      <w:pPr>
        <w:pStyle w:val="citation"/>
        <w:widowControl w:val="0"/>
        <w:shd w:val="clear" w:color="auto" w:fill="FFFFFF"/>
        <w:suppressAutoHyphens/>
        <w:spacing w:before="0" w:beforeAutospacing="0" w:after="0" w:afterAutospacing="0" w:line="360" w:lineRule="auto"/>
        <w:rPr>
          <w:sz w:val="20"/>
          <w:szCs w:val="20"/>
        </w:rPr>
      </w:pPr>
      <w:r w:rsidRPr="000E2E9B">
        <w:rPr>
          <w:sz w:val="20"/>
          <w:szCs w:val="20"/>
        </w:rPr>
        <w:t xml:space="preserve">Bu </w:t>
      </w:r>
      <w:r w:rsidRPr="000E2E9B">
        <w:rPr>
          <w:color w:val="000000"/>
          <w:sz w:val="20"/>
          <w:szCs w:val="20"/>
          <w:shd w:val="clear" w:color="auto" w:fill="FFFFFF"/>
        </w:rPr>
        <w:t>çalışmada</w:t>
      </w:r>
      <w:r w:rsidRPr="000E2E9B">
        <w:rPr>
          <w:sz w:val="20"/>
          <w:szCs w:val="20"/>
        </w:rPr>
        <w:t xml:space="preserve"> “Yükseköğretim Kurumları Bilimsel Araştırma ve Yayın Etiği Yönergesi” kapsamında uyulması gerektiği belirtilen tüm kurallara uyulmuştur. Yönergenin ikinci bölümü olan “Bilimsel Araştırma ve Yayın Etiğine Aykırı Eylemler” başlığı altında belirtilen eylemlerden hiçbiri gerçekleştirilmemiştir.</w:t>
      </w:r>
    </w:p>
    <w:p w14:paraId="5F9ABF25" w14:textId="77777777" w:rsidR="000E2E9B" w:rsidRDefault="000E2E9B" w:rsidP="001517D3">
      <w:pPr>
        <w:pStyle w:val="citation"/>
        <w:widowControl w:val="0"/>
        <w:shd w:val="clear" w:color="auto" w:fill="FFFFFF"/>
        <w:suppressAutoHyphens/>
        <w:spacing w:before="0" w:beforeAutospacing="0" w:after="0" w:afterAutospacing="0" w:line="360" w:lineRule="auto"/>
        <w:rPr>
          <w:sz w:val="20"/>
          <w:szCs w:val="20"/>
        </w:rPr>
      </w:pPr>
      <w:r w:rsidRPr="000E2E9B">
        <w:rPr>
          <w:sz w:val="20"/>
          <w:szCs w:val="20"/>
        </w:rPr>
        <w:lastRenderedPageBreak/>
        <w:t xml:space="preserve"> </w:t>
      </w:r>
    </w:p>
    <w:p w14:paraId="011E2C18" w14:textId="77777777" w:rsidR="004731AC" w:rsidRDefault="004731AC" w:rsidP="001517D3">
      <w:pPr>
        <w:widowControl w:val="0"/>
        <w:spacing w:line="360" w:lineRule="auto"/>
        <w:ind w:left="709" w:hanging="709"/>
        <w:rPr>
          <w:szCs w:val="20"/>
          <w:lang w:val="tr-TR" w:eastAsia="tr-TR"/>
        </w:rPr>
      </w:pPr>
    </w:p>
    <w:p w14:paraId="7D8E3C47" w14:textId="77777777" w:rsidR="000E2E9B" w:rsidRPr="000E2E9B" w:rsidRDefault="000E2E9B" w:rsidP="001517D3">
      <w:pPr>
        <w:pStyle w:val="Balk"/>
        <w:widowControl w:val="0"/>
        <w:spacing w:before="0" w:line="360" w:lineRule="auto"/>
        <w:jc w:val="left"/>
        <w:rPr>
          <w:sz w:val="24"/>
          <w:szCs w:val="24"/>
        </w:rPr>
      </w:pPr>
      <w:r w:rsidRPr="000E2E9B">
        <w:rPr>
          <w:sz w:val="24"/>
          <w:szCs w:val="24"/>
        </w:rPr>
        <w:t>Araştırmacıların Katkı Oranı</w:t>
      </w:r>
    </w:p>
    <w:p w14:paraId="54AB6C66" w14:textId="77777777" w:rsidR="000E2E9B" w:rsidRDefault="000E2E9B" w:rsidP="001517D3">
      <w:pPr>
        <w:widowControl w:val="0"/>
        <w:spacing w:line="360" w:lineRule="auto"/>
        <w:ind w:left="709" w:hanging="709"/>
        <w:rPr>
          <w:szCs w:val="20"/>
          <w:lang w:val="tr-TR" w:eastAsia="tr-TR"/>
        </w:rPr>
      </w:pPr>
    </w:p>
    <w:p w14:paraId="4F6A6D21" w14:textId="1720CC42" w:rsidR="000E2E9B" w:rsidRPr="000E2E9B" w:rsidRDefault="000E2E9B" w:rsidP="001517D3">
      <w:pPr>
        <w:widowControl w:val="0"/>
        <w:spacing w:line="360" w:lineRule="auto"/>
        <w:ind w:left="709" w:hanging="709"/>
        <w:rPr>
          <w:szCs w:val="20"/>
          <w:lang w:val="tr-TR" w:eastAsia="tr-TR"/>
        </w:rPr>
      </w:pPr>
      <w:r w:rsidRPr="000E2E9B">
        <w:rPr>
          <w:szCs w:val="20"/>
          <w:lang w:val="tr-TR" w:eastAsia="tr-TR"/>
        </w:rPr>
        <w:t xml:space="preserve">Araştırmacıların Katkı Oranı </w:t>
      </w:r>
      <w:r w:rsidR="00973923">
        <w:rPr>
          <w:szCs w:val="20"/>
          <w:lang w:val="tr-TR" w:eastAsia="tr-TR"/>
        </w:rPr>
        <w:t>eşittir</w:t>
      </w:r>
      <w:r w:rsidRPr="000E2E9B">
        <w:rPr>
          <w:szCs w:val="20"/>
          <w:lang w:val="tr-TR" w:eastAsia="tr-TR"/>
        </w:rPr>
        <w:t>.</w:t>
      </w:r>
    </w:p>
    <w:p w14:paraId="40E9704B" w14:textId="77777777" w:rsidR="000E2E9B" w:rsidRDefault="000E2E9B" w:rsidP="001517D3">
      <w:pPr>
        <w:widowControl w:val="0"/>
        <w:spacing w:line="360" w:lineRule="auto"/>
        <w:ind w:left="709" w:hanging="709"/>
        <w:rPr>
          <w:szCs w:val="20"/>
          <w:lang w:val="tr-TR" w:eastAsia="tr-TR"/>
        </w:rPr>
      </w:pPr>
    </w:p>
    <w:p w14:paraId="5685B6E6" w14:textId="77777777" w:rsidR="000E2E9B" w:rsidRPr="000E2E9B" w:rsidRDefault="000E2E9B" w:rsidP="001517D3">
      <w:pPr>
        <w:pStyle w:val="Balk"/>
        <w:widowControl w:val="0"/>
        <w:spacing w:before="0" w:line="360" w:lineRule="auto"/>
        <w:jc w:val="left"/>
        <w:rPr>
          <w:sz w:val="24"/>
          <w:szCs w:val="24"/>
        </w:rPr>
      </w:pPr>
      <w:r w:rsidRPr="000E2E9B">
        <w:rPr>
          <w:sz w:val="24"/>
          <w:szCs w:val="24"/>
        </w:rPr>
        <w:t>Destek ve Teşekkür Beyanı</w:t>
      </w:r>
    </w:p>
    <w:p w14:paraId="62C68499" w14:textId="77777777" w:rsidR="000E2E9B" w:rsidRDefault="000E2E9B" w:rsidP="001517D3">
      <w:pPr>
        <w:widowControl w:val="0"/>
        <w:spacing w:line="360" w:lineRule="auto"/>
        <w:ind w:left="709" w:hanging="709"/>
        <w:rPr>
          <w:szCs w:val="20"/>
          <w:lang w:val="tr-TR" w:eastAsia="tr-TR"/>
        </w:rPr>
      </w:pPr>
    </w:p>
    <w:p w14:paraId="74D9C2C3" w14:textId="77777777" w:rsidR="000E2E9B" w:rsidRDefault="000E2E9B" w:rsidP="001517D3">
      <w:pPr>
        <w:widowControl w:val="0"/>
        <w:spacing w:line="360" w:lineRule="auto"/>
        <w:ind w:left="709" w:hanging="709"/>
        <w:rPr>
          <w:szCs w:val="20"/>
          <w:lang w:val="tr-TR" w:eastAsia="tr-TR"/>
        </w:rPr>
      </w:pPr>
      <w:r>
        <w:rPr>
          <w:szCs w:val="20"/>
          <w:lang w:val="tr-TR" w:eastAsia="tr-TR"/>
        </w:rPr>
        <w:t xml:space="preserve">Varsa, </w:t>
      </w:r>
      <w:r w:rsidRPr="000E2E9B">
        <w:rPr>
          <w:szCs w:val="20"/>
          <w:lang w:val="tr-TR" w:eastAsia="tr-TR"/>
        </w:rPr>
        <w:t xml:space="preserve">Araştırmacıların Destek ve Teşekkür Beyanına </w:t>
      </w:r>
      <w:r w:rsidR="00682FF7">
        <w:rPr>
          <w:szCs w:val="20"/>
          <w:lang w:val="tr-TR" w:eastAsia="tr-TR"/>
        </w:rPr>
        <w:t xml:space="preserve">bu başlık altında </w:t>
      </w:r>
      <w:r w:rsidR="00682FF7" w:rsidRPr="000E2E9B">
        <w:rPr>
          <w:szCs w:val="20"/>
          <w:lang w:val="tr-TR" w:eastAsia="tr-TR"/>
        </w:rPr>
        <w:t xml:space="preserve">yer </w:t>
      </w:r>
      <w:r w:rsidR="00682FF7">
        <w:rPr>
          <w:szCs w:val="20"/>
          <w:lang w:val="tr-TR" w:eastAsia="tr-TR"/>
        </w:rPr>
        <w:t>verilmelidir</w:t>
      </w:r>
      <w:r w:rsidR="00682FF7" w:rsidRPr="000E2E9B">
        <w:rPr>
          <w:szCs w:val="20"/>
          <w:lang w:val="tr-TR" w:eastAsia="tr-TR"/>
        </w:rPr>
        <w:t>.</w:t>
      </w:r>
    </w:p>
    <w:p w14:paraId="6111A33B" w14:textId="77777777" w:rsidR="000E2E9B" w:rsidRDefault="000E2E9B" w:rsidP="001517D3">
      <w:pPr>
        <w:widowControl w:val="0"/>
        <w:spacing w:line="360" w:lineRule="auto"/>
        <w:ind w:left="709" w:hanging="709"/>
        <w:rPr>
          <w:szCs w:val="20"/>
          <w:lang w:val="tr-TR" w:eastAsia="tr-TR"/>
        </w:rPr>
      </w:pPr>
    </w:p>
    <w:p w14:paraId="7CAFF9F4" w14:textId="77777777" w:rsidR="000E2E9B" w:rsidRPr="000E2E9B" w:rsidRDefault="000E2E9B" w:rsidP="001517D3">
      <w:pPr>
        <w:pStyle w:val="Balk"/>
        <w:widowControl w:val="0"/>
        <w:spacing w:before="0" w:line="360" w:lineRule="auto"/>
        <w:jc w:val="left"/>
        <w:rPr>
          <w:sz w:val="24"/>
          <w:szCs w:val="24"/>
        </w:rPr>
      </w:pPr>
      <w:r w:rsidRPr="000E2E9B">
        <w:rPr>
          <w:sz w:val="24"/>
          <w:szCs w:val="24"/>
        </w:rPr>
        <w:t>Çatışma Beyanı</w:t>
      </w:r>
    </w:p>
    <w:p w14:paraId="0614F896" w14:textId="77777777" w:rsidR="000E2E9B" w:rsidRDefault="000E2E9B" w:rsidP="001517D3">
      <w:pPr>
        <w:widowControl w:val="0"/>
        <w:spacing w:line="360" w:lineRule="auto"/>
        <w:ind w:left="709" w:hanging="709"/>
        <w:rPr>
          <w:szCs w:val="20"/>
          <w:lang w:val="tr-TR" w:eastAsia="tr-TR"/>
        </w:rPr>
      </w:pPr>
    </w:p>
    <w:p w14:paraId="6D91382E" w14:textId="3D6C4D31" w:rsidR="000E2E9B" w:rsidRDefault="000E2E9B" w:rsidP="001517D3">
      <w:pPr>
        <w:widowControl w:val="0"/>
        <w:spacing w:line="360" w:lineRule="auto"/>
        <w:ind w:left="709" w:hanging="709"/>
        <w:rPr>
          <w:szCs w:val="20"/>
          <w:lang w:val="tr-TR" w:eastAsia="tr-TR"/>
        </w:rPr>
      </w:pPr>
      <w:r w:rsidRPr="000E2E9B">
        <w:rPr>
          <w:szCs w:val="20"/>
          <w:lang w:val="tr-TR" w:eastAsia="tr-TR"/>
        </w:rPr>
        <w:t xml:space="preserve">Bu araştırmanın yazarları arasında herhangi bir çıkar </w:t>
      </w:r>
      <w:r w:rsidR="00973923">
        <w:rPr>
          <w:szCs w:val="20"/>
          <w:lang w:val="tr-TR" w:eastAsia="tr-TR"/>
        </w:rPr>
        <w:t>çatışması yoktur</w:t>
      </w:r>
      <w:r w:rsidRPr="000E2E9B">
        <w:rPr>
          <w:szCs w:val="20"/>
          <w:lang w:val="tr-TR" w:eastAsia="tr-TR"/>
        </w:rPr>
        <w:t>.</w:t>
      </w:r>
    </w:p>
    <w:p w14:paraId="7725248F" w14:textId="77777777" w:rsidR="000E2E9B" w:rsidRPr="009418C1" w:rsidRDefault="000E2E9B" w:rsidP="001517D3">
      <w:pPr>
        <w:widowControl w:val="0"/>
        <w:spacing w:line="360" w:lineRule="auto"/>
        <w:ind w:left="709" w:hanging="709"/>
        <w:rPr>
          <w:szCs w:val="20"/>
          <w:lang w:val="tr-TR" w:eastAsia="tr-TR"/>
        </w:rPr>
      </w:pP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4512"/>
        <w:gridCol w:w="4513"/>
      </w:tblGrid>
      <w:tr w:rsidR="00B53264" w:rsidRPr="003C0F4C" w14:paraId="654173F3" w14:textId="77777777" w:rsidTr="00973923">
        <w:trPr>
          <w:jc w:val="center"/>
        </w:trPr>
        <w:tc>
          <w:tcPr>
            <w:tcW w:w="9025" w:type="dxa"/>
            <w:gridSpan w:val="2"/>
            <w:tcBorders>
              <w:bottom w:val="single" w:sz="4" w:space="0" w:color="auto"/>
            </w:tcBorders>
            <w:shd w:val="clear" w:color="auto" w:fill="auto"/>
          </w:tcPr>
          <w:p w14:paraId="66F878DC" w14:textId="77777777" w:rsidR="00B53264" w:rsidRPr="00682FF7" w:rsidRDefault="00455A59" w:rsidP="001517D3">
            <w:pPr>
              <w:widowControl w:val="0"/>
              <w:tabs>
                <w:tab w:val="left" w:pos="5459"/>
              </w:tabs>
              <w:autoSpaceDE w:val="0"/>
              <w:autoSpaceDN w:val="0"/>
              <w:adjustRightInd w:val="0"/>
              <w:spacing w:line="360" w:lineRule="auto"/>
              <w:jc w:val="center"/>
              <w:rPr>
                <w:rFonts w:eastAsia="Times New Roman" w:cs="Times New Roman"/>
                <w:b/>
                <w:sz w:val="24"/>
                <w:szCs w:val="24"/>
                <w:lang w:val="tr-TR" w:eastAsia="tr-TR"/>
              </w:rPr>
            </w:pPr>
            <w:r w:rsidRPr="00682FF7">
              <w:rPr>
                <w:rFonts w:eastAsia="Times New Roman" w:cs="Times New Roman"/>
                <w:b/>
                <w:sz w:val="24"/>
                <w:szCs w:val="24"/>
                <w:lang w:val="tr-TR" w:eastAsia="tr-TR"/>
              </w:rPr>
              <w:t>Yazar</w:t>
            </w:r>
            <w:r w:rsidR="00B53264" w:rsidRPr="00682FF7">
              <w:rPr>
                <w:rFonts w:eastAsia="Times New Roman" w:cs="Times New Roman"/>
                <w:b/>
                <w:sz w:val="24"/>
                <w:szCs w:val="24"/>
                <w:lang w:val="tr-TR" w:eastAsia="tr-TR"/>
              </w:rPr>
              <w:t xml:space="preserve"> </w:t>
            </w:r>
            <w:r w:rsidRPr="00682FF7">
              <w:rPr>
                <w:rFonts w:eastAsia="Times New Roman" w:cs="Times New Roman"/>
                <w:b/>
                <w:sz w:val="24"/>
                <w:szCs w:val="24"/>
                <w:lang w:val="tr-TR" w:eastAsia="tr-TR"/>
              </w:rPr>
              <w:t>Bilgileri</w:t>
            </w:r>
          </w:p>
        </w:tc>
      </w:tr>
      <w:tr w:rsidR="00B53264" w:rsidRPr="003C0F4C" w14:paraId="109B5671" w14:textId="77777777" w:rsidTr="00973923">
        <w:trPr>
          <w:jc w:val="center"/>
        </w:trPr>
        <w:tc>
          <w:tcPr>
            <w:tcW w:w="4512" w:type="dxa"/>
            <w:tcBorders>
              <w:top w:val="single" w:sz="4" w:space="0" w:color="auto"/>
              <w:bottom w:val="nil"/>
            </w:tcBorders>
            <w:shd w:val="clear" w:color="auto" w:fill="auto"/>
          </w:tcPr>
          <w:p w14:paraId="6E7CC12A" w14:textId="045AE205" w:rsidR="00455A59" w:rsidRPr="003C0F4C" w:rsidRDefault="00455A59" w:rsidP="001517D3">
            <w:pPr>
              <w:widowControl w:val="0"/>
              <w:spacing w:line="360" w:lineRule="auto"/>
              <w:jc w:val="left"/>
              <w:rPr>
                <w:rFonts w:eastAsia="Times New Roman" w:cs="Times New Roman"/>
                <w:szCs w:val="20"/>
                <w:lang w:val="tr-TR" w:eastAsia="tr-TR"/>
              </w:rPr>
            </w:pPr>
          </w:p>
        </w:tc>
        <w:tc>
          <w:tcPr>
            <w:tcW w:w="4513" w:type="dxa"/>
            <w:tcBorders>
              <w:top w:val="single" w:sz="4" w:space="0" w:color="auto"/>
              <w:bottom w:val="nil"/>
            </w:tcBorders>
            <w:shd w:val="clear" w:color="auto" w:fill="auto"/>
          </w:tcPr>
          <w:p w14:paraId="71C0E843" w14:textId="2D9D9191" w:rsidR="00B53264" w:rsidRPr="003C0F4C" w:rsidRDefault="00B53264" w:rsidP="00973923">
            <w:pPr>
              <w:widowControl w:val="0"/>
              <w:spacing w:line="360" w:lineRule="auto"/>
              <w:jc w:val="left"/>
              <w:rPr>
                <w:rFonts w:eastAsia="Times New Roman" w:cs="Times New Roman"/>
                <w:b/>
                <w:szCs w:val="20"/>
                <w:lang w:val="tr-TR" w:eastAsia="tr-TR"/>
              </w:rPr>
            </w:pPr>
          </w:p>
        </w:tc>
      </w:tr>
    </w:tbl>
    <w:p w14:paraId="0A6301F1" w14:textId="77777777" w:rsidR="00B53264" w:rsidRPr="009418C1" w:rsidRDefault="00B53264" w:rsidP="001517D3">
      <w:pPr>
        <w:widowControl w:val="0"/>
        <w:spacing w:line="360" w:lineRule="auto"/>
        <w:ind w:left="709" w:hanging="709"/>
        <w:rPr>
          <w:szCs w:val="20"/>
          <w:lang w:val="tr-TR" w:eastAsia="tr-TR"/>
        </w:rPr>
      </w:pPr>
    </w:p>
    <w:p w14:paraId="134E3EE3" w14:textId="77777777" w:rsidR="00506EE9" w:rsidRPr="009418C1" w:rsidRDefault="00506EE9" w:rsidP="001517D3">
      <w:pPr>
        <w:widowControl w:val="0"/>
        <w:spacing w:line="360" w:lineRule="auto"/>
        <w:rPr>
          <w:lang w:val="tr-TR"/>
        </w:rPr>
      </w:pPr>
    </w:p>
    <w:sectPr w:rsidR="00506EE9" w:rsidRPr="009418C1" w:rsidSect="00311D99">
      <w:headerReference w:type="first" r:id="rId16"/>
      <w:footerReference w:type="first" r:id="rId17"/>
      <w:footnotePr>
        <w:numFmt w:val="chicago"/>
      </w:footnotePr>
      <w:pgSz w:w="11905" w:h="16837"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F23D7" w14:textId="77777777" w:rsidR="00673779" w:rsidRDefault="00673779" w:rsidP="00B53264">
      <w:r>
        <w:separator/>
      </w:r>
    </w:p>
  </w:endnote>
  <w:endnote w:type="continuationSeparator" w:id="0">
    <w:p w14:paraId="43330B2E" w14:textId="77777777" w:rsidR="00673779" w:rsidRDefault="00673779" w:rsidP="00B53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HelveticaTürk">
    <w:altName w:val="Courier New"/>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4845421"/>
      <w:docPartObj>
        <w:docPartGallery w:val="Page Numbers (Bottom of Page)"/>
        <w:docPartUnique/>
      </w:docPartObj>
    </w:sdtPr>
    <w:sdtContent>
      <w:p w14:paraId="528EBCBF" w14:textId="77777777" w:rsidR="00175157" w:rsidRDefault="00175157">
        <w:pPr>
          <w:pStyle w:val="AltBilgi"/>
          <w:jc w:val="center"/>
        </w:pPr>
        <w:r>
          <w:fldChar w:fldCharType="begin"/>
        </w:r>
        <w:r>
          <w:instrText>PAGE   \* MERGEFORMAT</w:instrText>
        </w:r>
        <w:r>
          <w:fldChar w:fldCharType="separate"/>
        </w:r>
        <w:r w:rsidR="00311D99" w:rsidRPr="00311D99">
          <w:rPr>
            <w:noProof/>
            <w:lang w:val="tr-TR"/>
          </w:rPr>
          <w:t>6</w:t>
        </w:r>
        <w:r>
          <w:fldChar w:fldCharType="end"/>
        </w:r>
      </w:p>
    </w:sdtContent>
  </w:sdt>
  <w:p w14:paraId="48EBDC01" w14:textId="77777777" w:rsidR="00175157" w:rsidRDefault="0017515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6800948"/>
      <w:docPartObj>
        <w:docPartGallery w:val="Page Numbers (Bottom of Page)"/>
        <w:docPartUnique/>
      </w:docPartObj>
    </w:sdtPr>
    <w:sdtContent>
      <w:p w14:paraId="6371F82C" w14:textId="77777777" w:rsidR="00D12518" w:rsidRDefault="00D12518" w:rsidP="001B6C4C">
        <w:pPr>
          <w:pStyle w:val="AltBilgi"/>
          <w:pBdr>
            <w:top w:val="single" w:sz="4" w:space="1" w:color="auto"/>
          </w:pBdr>
          <w:jc w:val="center"/>
        </w:pPr>
        <w:r>
          <w:fldChar w:fldCharType="begin"/>
        </w:r>
        <w:r>
          <w:instrText>PAGE   \* MERGEFORMAT</w:instrText>
        </w:r>
        <w:r>
          <w:fldChar w:fldCharType="separate"/>
        </w:r>
        <w:r w:rsidR="001517D3" w:rsidRPr="001517D3">
          <w:rPr>
            <w:noProof/>
            <w:lang w:val="tr-TR"/>
          </w:rPr>
          <w:t>9</w:t>
        </w:r>
        <w:r>
          <w:fldChar w:fldCharType="end"/>
        </w:r>
      </w:p>
    </w:sdtContent>
  </w:sdt>
  <w:p w14:paraId="264AA360" w14:textId="77777777" w:rsidR="00175157" w:rsidRDefault="0017515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5A071" w14:textId="77777777" w:rsidR="009F747A" w:rsidRDefault="009F747A">
    <w:pPr>
      <w:pStyle w:val="AltBilgi"/>
      <w:jc w:val="center"/>
    </w:pPr>
  </w:p>
  <w:p w14:paraId="2A58E286" w14:textId="77777777" w:rsidR="009F747A" w:rsidRDefault="009F747A">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4708962"/>
      <w:docPartObj>
        <w:docPartGallery w:val="Page Numbers (Bottom of Page)"/>
        <w:docPartUnique/>
      </w:docPartObj>
    </w:sdtPr>
    <w:sdtContent>
      <w:p w14:paraId="33B6AA7A" w14:textId="77777777" w:rsidR="009F747A" w:rsidRDefault="009F747A">
        <w:pPr>
          <w:pStyle w:val="AltBilgi"/>
          <w:jc w:val="center"/>
        </w:pPr>
        <w:r>
          <w:fldChar w:fldCharType="begin"/>
        </w:r>
        <w:r>
          <w:instrText>PAGE   \* MERGEFORMAT</w:instrText>
        </w:r>
        <w:r>
          <w:fldChar w:fldCharType="separate"/>
        </w:r>
        <w:r w:rsidR="00311D99" w:rsidRPr="00311D99">
          <w:rPr>
            <w:noProof/>
            <w:lang w:val="tr-TR"/>
          </w:rPr>
          <w:t>1</w:t>
        </w:r>
        <w:r>
          <w:fldChar w:fldCharType="end"/>
        </w:r>
      </w:p>
    </w:sdtContent>
  </w:sdt>
  <w:p w14:paraId="01B6C90A" w14:textId="77777777" w:rsidR="009F747A" w:rsidRDefault="009F747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9721E" w14:textId="77777777" w:rsidR="00673779" w:rsidRDefault="00673779" w:rsidP="00B53264">
      <w:r>
        <w:separator/>
      </w:r>
    </w:p>
  </w:footnote>
  <w:footnote w:type="continuationSeparator" w:id="0">
    <w:p w14:paraId="09062839" w14:textId="77777777" w:rsidR="00673779" w:rsidRDefault="00673779" w:rsidP="00B53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Look w:val="04A0" w:firstRow="1" w:lastRow="0" w:firstColumn="1" w:lastColumn="0" w:noHBand="0" w:noVBand="1"/>
    </w:tblPr>
    <w:tblGrid>
      <w:gridCol w:w="1919"/>
      <w:gridCol w:w="7106"/>
    </w:tblGrid>
    <w:tr w:rsidR="00311D99" w:rsidRPr="00B61756" w14:paraId="10F45AE3" w14:textId="77777777" w:rsidTr="00B105BB">
      <w:trPr>
        <w:trHeight w:val="562"/>
        <w:jc w:val="center"/>
      </w:trPr>
      <w:tc>
        <w:tcPr>
          <w:tcW w:w="1718" w:type="dxa"/>
          <w:vMerge w:val="restart"/>
          <w:shd w:val="clear" w:color="auto" w:fill="auto"/>
          <w:vAlign w:val="center"/>
        </w:tcPr>
        <w:p w14:paraId="68FBFB86" w14:textId="77777777" w:rsidR="00311D99" w:rsidRPr="00B61756" w:rsidRDefault="00311D99" w:rsidP="00DD5B58">
          <w:pPr>
            <w:pStyle w:val="stbilgi1"/>
            <w:ind w:left="-188" w:right="-131"/>
            <w:jc w:val="right"/>
            <w:rPr>
              <w:rFonts w:ascii="Tahoma" w:hAnsi="Tahoma" w:cs="Tahoma"/>
              <w:b/>
              <w:sz w:val="22"/>
            </w:rPr>
          </w:pPr>
          <w:r w:rsidRPr="00B61756">
            <w:rPr>
              <w:rFonts w:ascii="Tahoma" w:hAnsi="Tahoma" w:cs="Tahoma"/>
              <w:noProof/>
              <w:lang w:eastAsia="en-US"/>
            </w:rPr>
            <w:drawing>
              <wp:inline distT="0" distB="0" distL="0" distR="0" wp14:anchorId="10E16601" wp14:editId="3212FFE4">
                <wp:extent cx="1199713" cy="523875"/>
                <wp:effectExtent l="0" t="0" r="63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l="33627" t="55696" r="39471" b="23320"/>
                        <a:stretch/>
                      </pic:blipFill>
                      <pic:spPr bwMode="auto">
                        <a:xfrm>
                          <a:off x="0" y="0"/>
                          <a:ext cx="1214801" cy="530464"/>
                        </a:xfrm>
                        <a:prstGeom prst="rect">
                          <a:avLst/>
                        </a:prstGeom>
                        <a:ln>
                          <a:noFill/>
                        </a:ln>
                        <a:extLst>
                          <a:ext uri="{53640926-AAD7-44D8-BBD7-CCE9431645EC}">
                            <a14:shadowObscured xmlns:a14="http://schemas.microsoft.com/office/drawing/2010/main"/>
                          </a:ext>
                        </a:extLst>
                      </pic:spPr>
                    </pic:pic>
                  </a:graphicData>
                </a:graphic>
              </wp:inline>
            </w:drawing>
          </w:r>
        </w:p>
      </w:tc>
      <w:tc>
        <w:tcPr>
          <w:tcW w:w="7273" w:type="dxa"/>
          <w:tcBorders>
            <w:bottom w:val="single" w:sz="8" w:space="0" w:color="auto"/>
          </w:tcBorders>
          <w:shd w:val="clear" w:color="auto" w:fill="auto"/>
          <w:vAlign w:val="center"/>
        </w:tcPr>
        <w:p w14:paraId="25ED442F" w14:textId="77777777" w:rsidR="00311D99" w:rsidRPr="00B61756" w:rsidRDefault="00311D99" w:rsidP="00800ED2">
          <w:pPr>
            <w:jc w:val="center"/>
            <w:rPr>
              <w:rFonts w:ascii="Tahoma" w:hAnsi="Tahoma" w:cs="Tahoma"/>
              <w:b/>
              <w:spacing w:val="10"/>
              <w:sz w:val="18"/>
              <w:szCs w:val="18"/>
            </w:rPr>
          </w:pPr>
          <w:r w:rsidRPr="00B61756">
            <w:rPr>
              <w:rFonts w:ascii="Tahoma" w:hAnsi="Tahoma" w:cs="Tahoma"/>
              <w:b/>
              <w:spacing w:val="10"/>
              <w:sz w:val="18"/>
              <w:szCs w:val="18"/>
              <w:lang w:val="tr-TR"/>
            </w:rPr>
            <w:t>Bilim, Eğitim, Sanat ve Teknoloji Dergisi</w:t>
          </w:r>
          <w:r w:rsidRPr="00B61756">
            <w:rPr>
              <w:rFonts w:ascii="Tahoma" w:hAnsi="Tahoma" w:cs="Tahoma"/>
              <w:b/>
              <w:spacing w:val="10"/>
              <w:sz w:val="18"/>
              <w:szCs w:val="18"/>
            </w:rPr>
            <w:t xml:space="preserve"> (BEST </w:t>
          </w:r>
          <w:r w:rsidRPr="00B61756">
            <w:rPr>
              <w:rFonts w:ascii="Tahoma" w:hAnsi="Tahoma" w:cs="Tahoma"/>
              <w:b/>
              <w:spacing w:val="10"/>
              <w:sz w:val="18"/>
              <w:szCs w:val="18"/>
              <w:lang w:val="tr-TR"/>
            </w:rPr>
            <w:t>Dergi</w:t>
          </w:r>
          <w:r w:rsidRPr="00B61756">
            <w:rPr>
              <w:rFonts w:ascii="Tahoma" w:hAnsi="Tahoma" w:cs="Tahoma"/>
              <w:b/>
              <w:spacing w:val="10"/>
              <w:sz w:val="18"/>
              <w:szCs w:val="18"/>
            </w:rPr>
            <w:t>)</w:t>
          </w:r>
        </w:p>
        <w:p w14:paraId="1A5D8642" w14:textId="77777777" w:rsidR="00311D99" w:rsidRPr="00B61756" w:rsidRDefault="00C25B9B" w:rsidP="00C25B9B">
          <w:pPr>
            <w:jc w:val="center"/>
            <w:rPr>
              <w:rFonts w:ascii="Tahoma" w:hAnsi="Tahoma" w:cs="Tahoma"/>
              <w:b/>
              <w:spacing w:val="10"/>
              <w:sz w:val="17"/>
              <w:szCs w:val="17"/>
            </w:rPr>
          </w:pPr>
          <w:r w:rsidRPr="00B61756">
            <w:rPr>
              <w:rFonts w:ascii="Tahoma" w:hAnsi="Tahoma" w:cs="Tahoma"/>
              <w:b/>
              <w:color w:val="7F7F7F" w:themeColor="text1" w:themeTint="80"/>
              <w:spacing w:val="10"/>
              <w:sz w:val="17"/>
              <w:szCs w:val="17"/>
            </w:rPr>
            <w:t>Science, Education, Art and Technology Journal (SEAT Journal)</w:t>
          </w:r>
        </w:p>
      </w:tc>
    </w:tr>
    <w:tr w:rsidR="00311D99" w:rsidRPr="00B61756" w14:paraId="5F12D0DB" w14:textId="77777777" w:rsidTr="00B105BB">
      <w:trPr>
        <w:trHeight w:val="72"/>
        <w:jc w:val="center"/>
      </w:trPr>
      <w:tc>
        <w:tcPr>
          <w:tcW w:w="1718" w:type="dxa"/>
          <w:vMerge/>
          <w:shd w:val="clear" w:color="auto" w:fill="auto"/>
        </w:tcPr>
        <w:p w14:paraId="094F5FD4" w14:textId="77777777" w:rsidR="00311D99" w:rsidRPr="00B61756" w:rsidRDefault="00311D99" w:rsidP="00800ED2">
          <w:pPr>
            <w:pStyle w:val="stbilgi1"/>
            <w:spacing w:before="240"/>
            <w:jc w:val="left"/>
            <w:rPr>
              <w:rFonts w:ascii="Tahoma" w:hAnsi="Tahoma" w:cs="Tahoma"/>
            </w:rPr>
          </w:pPr>
        </w:p>
      </w:tc>
      <w:tc>
        <w:tcPr>
          <w:tcW w:w="7273" w:type="dxa"/>
          <w:tcBorders>
            <w:top w:val="single" w:sz="8" w:space="0" w:color="auto"/>
          </w:tcBorders>
          <w:shd w:val="clear" w:color="auto" w:fill="auto"/>
          <w:vAlign w:val="center"/>
        </w:tcPr>
        <w:p w14:paraId="451C05AE" w14:textId="77777777" w:rsidR="00311D99" w:rsidRPr="00B61756" w:rsidRDefault="00C25B9B" w:rsidP="00B61756">
          <w:pPr>
            <w:jc w:val="center"/>
            <w:rPr>
              <w:rFonts w:ascii="Tahoma" w:hAnsi="Tahoma" w:cs="Tahoma"/>
              <w:spacing w:val="10"/>
              <w:sz w:val="14"/>
              <w:szCs w:val="14"/>
              <w:lang w:val="tr-TR"/>
            </w:rPr>
          </w:pPr>
          <w:r w:rsidRPr="00B61756">
            <w:rPr>
              <w:rFonts w:ascii="Tahoma" w:hAnsi="Tahoma" w:cs="Tahoma"/>
              <w:spacing w:val="10"/>
              <w:sz w:val="14"/>
              <w:szCs w:val="14"/>
              <w:lang w:val="tr-TR"/>
            </w:rPr>
            <w:t xml:space="preserve">Cilt (Volume) </w:t>
          </w:r>
          <w:r w:rsidR="00B93F7C" w:rsidRPr="00B61756">
            <w:rPr>
              <w:rFonts w:ascii="Tahoma" w:hAnsi="Tahoma" w:cs="Tahoma"/>
              <w:spacing w:val="10"/>
              <w:sz w:val="14"/>
              <w:szCs w:val="14"/>
              <w:highlight w:val="yellow"/>
              <w:lang w:val="tr-TR"/>
            </w:rPr>
            <w:t>X</w:t>
          </w:r>
          <w:r w:rsidRPr="00B61756">
            <w:rPr>
              <w:rFonts w:ascii="Tahoma" w:hAnsi="Tahoma" w:cs="Tahoma"/>
              <w:spacing w:val="10"/>
              <w:sz w:val="14"/>
              <w:szCs w:val="14"/>
              <w:lang w:val="tr-TR"/>
            </w:rPr>
            <w:t>, Sayı (</w:t>
          </w:r>
          <w:proofErr w:type="spellStart"/>
          <w:r w:rsidRPr="00B61756">
            <w:rPr>
              <w:rFonts w:ascii="Tahoma" w:hAnsi="Tahoma" w:cs="Tahoma"/>
              <w:spacing w:val="10"/>
              <w:sz w:val="14"/>
              <w:szCs w:val="14"/>
              <w:lang w:val="tr-TR"/>
            </w:rPr>
            <w:t>Number</w:t>
          </w:r>
          <w:proofErr w:type="spellEnd"/>
          <w:r w:rsidRPr="00B61756">
            <w:rPr>
              <w:rFonts w:ascii="Tahoma" w:hAnsi="Tahoma" w:cs="Tahoma"/>
              <w:spacing w:val="10"/>
              <w:sz w:val="14"/>
              <w:szCs w:val="14"/>
              <w:lang w:val="tr-TR"/>
            </w:rPr>
            <w:t xml:space="preserve">) </w:t>
          </w:r>
          <w:r w:rsidR="00B93F7C" w:rsidRPr="00B61756">
            <w:rPr>
              <w:rFonts w:ascii="Tahoma" w:hAnsi="Tahoma" w:cs="Tahoma"/>
              <w:spacing w:val="10"/>
              <w:sz w:val="14"/>
              <w:szCs w:val="14"/>
              <w:highlight w:val="yellow"/>
              <w:lang w:val="tr-TR"/>
            </w:rPr>
            <w:t>X</w:t>
          </w:r>
          <w:r w:rsidRPr="00B61756">
            <w:rPr>
              <w:rFonts w:ascii="Tahoma" w:hAnsi="Tahoma" w:cs="Tahoma"/>
              <w:spacing w:val="10"/>
              <w:sz w:val="14"/>
              <w:szCs w:val="14"/>
              <w:lang w:val="tr-TR"/>
            </w:rPr>
            <w:t xml:space="preserve">, </w:t>
          </w:r>
          <w:r w:rsidR="00E87C85" w:rsidRPr="00B61756">
            <w:rPr>
              <w:rFonts w:ascii="Tahoma" w:hAnsi="Tahoma" w:cs="Tahoma"/>
              <w:spacing w:val="10"/>
              <w:sz w:val="14"/>
              <w:szCs w:val="14"/>
              <w:highlight w:val="yellow"/>
              <w:lang w:val="tr-TR"/>
            </w:rPr>
            <w:t>YEAR</w:t>
          </w:r>
          <w:r w:rsidRPr="00B61756">
            <w:rPr>
              <w:rFonts w:ascii="Tahoma" w:hAnsi="Tahoma" w:cs="Tahoma"/>
              <w:spacing w:val="10"/>
              <w:sz w:val="14"/>
              <w:szCs w:val="14"/>
              <w:lang w:val="tr-TR"/>
            </w:rPr>
            <w:t>, Sayfa (</w:t>
          </w:r>
          <w:proofErr w:type="spellStart"/>
          <w:r w:rsidRPr="00B61756">
            <w:rPr>
              <w:rFonts w:ascii="Tahoma" w:hAnsi="Tahoma" w:cs="Tahoma"/>
              <w:spacing w:val="10"/>
              <w:sz w:val="14"/>
              <w:szCs w:val="14"/>
              <w:lang w:val="tr-TR"/>
            </w:rPr>
            <w:t>Page</w:t>
          </w:r>
          <w:proofErr w:type="spellEnd"/>
          <w:r w:rsidRPr="00B61756">
            <w:rPr>
              <w:rFonts w:ascii="Tahoma" w:hAnsi="Tahoma" w:cs="Tahoma"/>
              <w:spacing w:val="10"/>
              <w:sz w:val="14"/>
              <w:szCs w:val="14"/>
              <w:lang w:val="tr-TR"/>
            </w:rPr>
            <w:t xml:space="preserve">) </w:t>
          </w:r>
          <w:r w:rsidR="00B93F7C" w:rsidRPr="00B61756">
            <w:rPr>
              <w:rFonts w:ascii="Tahoma" w:hAnsi="Tahoma" w:cs="Tahoma"/>
              <w:spacing w:val="10"/>
              <w:sz w:val="14"/>
              <w:szCs w:val="14"/>
              <w:highlight w:val="yellow"/>
              <w:lang w:val="tr-TR"/>
            </w:rPr>
            <w:t>XX</w:t>
          </w:r>
          <w:r w:rsidRPr="00B61756">
            <w:rPr>
              <w:rFonts w:ascii="Tahoma" w:hAnsi="Tahoma" w:cs="Tahoma"/>
              <w:spacing w:val="10"/>
              <w:sz w:val="14"/>
              <w:szCs w:val="14"/>
              <w:highlight w:val="yellow"/>
              <w:lang w:val="tr-TR"/>
            </w:rPr>
            <w:t>-</w:t>
          </w:r>
          <w:r w:rsidR="00B93F7C" w:rsidRPr="00B61756">
            <w:rPr>
              <w:rFonts w:ascii="Tahoma" w:hAnsi="Tahoma" w:cs="Tahoma"/>
              <w:spacing w:val="10"/>
              <w:sz w:val="14"/>
              <w:szCs w:val="14"/>
              <w:highlight w:val="yellow"/>
              <w:lang w:val="tr-TR"/>
            </w:rPr>
            <w:t>XX</w:t>
          </w:r>
        </w:p>
      </w:tc>
    </w:tr>
  </w:tbl>
  <w:p w14:paraId="6FE349EE" w14:textId="77777777" w:rsidR="00311D99" w:rsidRPr="00B61756" w:rsidRDefault="00311D99">
    <w:pPr>
      <w:pStyle w:val="stBilgi"/>
      <w:rPr>
        <w:rFonts w:ascii="Tahoma" w:hAnsi="Tahoma" w:cs="Tahoma"/>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39742" w14:textId="77777777" w:rsidR="00175157" w:rsidRDefault="00175157" w:rsidP="00506EE9">
    <w:pPr>
      <w:pStyle w:val="stbilgi1"/>
    </w:pPr>
  </w:p>
  <w:p w14:paraId="32DE99DE" w14:textId="77777777" w:rsidR="00175157" w:rsidRDefault="00175157">
    <w:pPr>
      <w:pStyle w:val="stbilgi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E932F" w14:textId="77777777" w:rsidR="00175157" w:rsidRDefault="00175157">
    <w:pPr>
      <w:pStyle w:val="stbilgi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Açıklama: ORCID" style="width:29.25pt;height:16.5pt;visibility:visible;mso-wrap-style:square" o:bullet="t">
        <v:imagedata r:id="rId1" o:title="ORCID" croptop="9558f" cropbottom=".15625" cropleft="20036f" cropright="20222f"/>
      </v:shape>
    </w:pict>
  </w:numPicBullet>
  <w:abstractNum w:abstractNumId="0" w15:restartNumberingAfterBreak="0">
    <w:nsid w:val="142C0B1D"/>
    <w:multiLevelType w:val="hybridMultilevel"/>
    <w:tmpl w:val="2690A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575876"/>
    <w:multiLevelType w:val="hybridMultilevel"/>
    <w:tmpl w:val="58FA074E"/>
    <w:lvl w:ilvl="0" w:tplc="1A020E06">
      <w:start w:val="1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196416">
    <w:abstractNumId w:val="0"/>
  </w:num>
  <w:num w:numId="2" w16cid:durableId="12879251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08"/>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264"/>
    <w:rsid w:val="00011B19"/>
    <w:rsid w:val="000153D6"/>
    <w:rsid w:val="00015B1E"/>
    <w:rsid w:val="0002599E"/>
    <w:rsid w:val="000413A8"/>
    <w:rsid w:val="00064BE2"/>
    <w:rsid w:val="000747C1"/>
    <w:rsid w:val="00081E9E"/>
    <w:rsid w:val="00096B19"/>
    <w:rsid w:val="000B0391"/>
    <w:rsid w:val="000B30C3"/>
    <w:rsid w:val="000B37C7"/>
    <w:rsid w:val="000B58DD"/>
    <w:rsid w:val="000B6346"/>
    <w:rsid w:val="000D3890"/>
    <w:rsid w:val="000E0810"/>
    <w:rsid w:val="000E2E9B"/>
    <w:rsid w:val="001006CF"/>
    <w:rsid w:val="00123F54"/>
    <w:rsid w:val="00150FAD"/>
    <w:rsid w:val="001517D3"/>
    <w:rsid w:val="00154CA1"/>
    <w:rsid w:val="0016539C"/>
    <w:rsid w:val="00166C12"/>
    <w:rsid w:val="00175157"/>
    <w:rsid w:val="001937A2"/>
    <w:rsid w:val="001962FE"/>
    <w:rsid w:val="001B6A76"/>
    <w:rsid w:val="001B6C4C"/>
    <w:rsid w:val="001B6D07"/>
    <w:rsid w:val="001B7C29"/>
    <w:rsid w:val="001C032E"/>
    <w:rsid w:val="001C44BC"/>
    <w:rsid w:val="001D2B4E"/>
    <w:rsid w:val="001E13C3"/>
    <w:rsid w:val="001F1CAA"/>
    <w:rsid w:val="001F3245"/>
    <w:rsid w:val="002004CF"/>
    <w:rsid w:val="002079D5"/>
    <w:rsid w:val="00211108"/>
    <w:rsid w:val="00224121"/>
    <w:rsid w:val="00245BD9"/>
    <w:rsid w:val="00264941"/>
    <w:rsid w:val="00271E5E"/>
    <w:rsid w:val="00273838"/>
    <w:rsid w:val="002936E7"/>
    <w:rsid w:val="002B44CC"/>
    <w:rsid w:val="002E5E5F"/>
    <w:rsid w:val="002F4F42"/>
    <w:rsid w:val="00311D99"/>
    <w:rsid w:val="00315719"/>
    <w:rsid w:val="003158A1"/>
    <w:rsid w:val="00325124"/>
    <w:rsid w:val="00336062"/>
    <w:rsid w:val="00353517"/>
    <w:rsid w:val="00365E2A"/>
    <w:rsid w:val="0038082F"/>
    <w:rsid w:val="00380B9B"/>
    <w:rsid w:val="003B759C"/>
    <w:rsid w:val="003C0F4C"/>
    <w:rsid w:val="003C3A42"/>
    <w:rsid w:val="003C6A44"/>
    <w:rsid w:val="003E64C2"/>
    <w:rsid w:val="003F07CB"/>
    <w:rsid w:val="003F1413"/>
    <w:rsid w:val="003F2127"/>
    <w:rsid w:val="003F2DD4"/>
    <w:rsid w:val="003F388A"/>
    <w:rsid w:val="00406E59"/>
    <w:rsid w:val="0042330B"/>
    <w:rsid w:val="004254FE"/>
    <w:rsid w:val="00430813"/>
    <w:rsid w:val="00450227"/>
    <w:rsid w:val="00454E6D"/>
    <w:rsid w:val="00455A59"/>
    <w:rsid w:val="00456BC9"/>
    <w:rsid w:val="00460DB5"/>
    <w:rsid w:val="004731AC"/>
    <w:rsid w:val="00474C42"/>
    <w:rsid w:val="00480FB3"/>
    <w:rsid w:val="0048133F"/>
    <w:rsid w:val="00491B7A"/>
    <w:rsid w:val="00491CBE"/>
    <w:rsid w:val="00495F6D"/>
    <w:rsid w:val="004A683B"/>
    <w:rsid w:val="004A7B74"/>
    <w:rsid w:val="004B0316"/>
    <w:rsid w:val="004B1F51"/>
    <w:rsid w:val="004B6ED5"/>
    <w:rsid w:val="004B7AD0"/>
    <w:rsid w:val="004E241D"/>
    <w:rsid w:val="00503A52"/>
    <w:rsid w:val="00506EE9"/>
    <w:rsid w:val="00516974"/>
    <w:rsid w:val="00522251"/>
    <w:rsid w:val="005305FC"/>
    <w:rsid w:val="00532B7E"/>
    <w:rsid w:val="00534708"/>
    <w:rsid w:val="00534C37"/>
    <w:rsid w:val="0053735C"/>
    <w:rsid w:val="00551919"/>
    <w:rsid w:val="005553D2"/>
    <w:rsid w:val="0056201F"/>
    <w:rsid w:val="0056298A"/>
    <w:rsid w:val="005634F7"/>
    <w:rsid w:val="005667F3"/>
    <w:rsid w:val="00577F49"/>
    <w:rsid w:val="00582D1E"/>
    <w:rsid w:val="005A1181"/>
    <w:rsid w:val="005A6131"/>
    <w:rsid w:val="005B1725"/>
    <w:rsid w:val="005C3033"/>
    <w:rsid w:val="005C35CB"/>
    <w:rsid w:val="005E4257"/>
    <w:rsid w:val="005E4676"/>
    <w:rsid w:val="005E7C54"/>
    <w:rsid w:val="005F6106"/>
    <w:rsid w:val="006153DB"/>
    <w:rsid w:val="0063047C"/>
    <w:rsid w:val="00640D96"/>
    <w:rsid w:val="006421DA"/>
    <w:rsid w:val="00644719"/>
    <w:rsid w:val="006707DF"/>
    <w:rsid w:val="00673779"/>
    <w:rsid w:val="00681842"/>
    <w:rsid w:val="00682FF7"/>
    <w:rsid w:val="006848C9"/>
    <w:rsid w:val="00694EE4"/>
    <w:rsid w:val="00697E9E"/>
    <w:rsid w:val="006A7558"/>
    <w:rsid w:val="006B3068"/>
    <w:rsid w:val="006B58DF"/>
    <w:rsid w:val="006E1333"/>
    <w:rsid w:val="006E30A6"/>
    <w:rsid w:val="007020B7"/>
    <w:rsid w:val="007049C1"/>
    <w:rsid w:val="007100A5"/>
    <w:rsid w:val="00712356"/>
    <w:rsid w:val="00727FA4"/>
    <w:rsid w:val="00750CE3"/>
    <w:rsid w:val="00755BDA"/>
    <w:rsid w:val="007715B6"/>
    <w:rsid w:val="007719BE"/>
    <w:rsid w:val="00773FDA"/>
    <w:rsid w:val="00775060"/>
    <w:rsid w:val="00776437"/>
    <w:rsid w:val="00787E8E"/>
    <w:rsid w:val="00792404"/>
    <w:rsid w:val="00794FA9"/>
    <w:rsid w:val="007968BB"/>
    <w:rsid w:val="007B5319"/>
    <w:rsid w:val="007B6ECD"/>
    <w:rsid w:val="007C3BD6"/>
    <w:rsid w:val="007D2F4E"/>
    <w:rsid w:val="007D31DF"/>
    <w:rsid w:val="007D5319"/>
    <w:rsid w:val="007D6E31"/>
    <w:rsid w:val="007E4A98"/>
    <w:rsid w:val="007F32D0"/>
    <w:rsid w:val="00802488"/>
    <w:rsid w:val="0080304B"/>
    <w:rsid w:val="0080448C"/>
    <w:rsid w:val="008148F1"/>
    <w:rsid w:val="00825648"/>
    <w:rsid w:val="008452A9"/>
    <w:rsid w:val="00855D8E"/>
    <w:rsid w:val="00863CB1"/>
    <w:rsid w:val="00883FF1"/>
    <w:rsid w:val="0089011B"/>
    <w:rsid w:val="00892E15"/>
    <w:rsid w:val="008C1850"/>
    <w:rsid w:val="008D3C6C"/>
    <w:rsid w:val="008E27C4"/>
    <w:rsid w:val="008E6B7D"/>
    <w:rsid w:val="008F4F97"/>
    <w:rsid w:val="00916F8B"/>
    <w:rsid w:val="00931C08"/>
    <w:rsid w:val="00934B1D"/>
    <w:rsid w:val="00935B78"/>
    <w:rsid w:val="009418C1"/>
    <w:rsid w:val="00942EF5"/>
    <w:rsid w:val="0095389C"/>
    <w:rsid w:val="0096073A"/>
    <w:rsid w:val="00973923"/>
    <w:rsid w:val="00990B96"/>
    <w:rsid w:val="009A2477"/>
    <w:rsid w:val="009B7D0B"/>
    <w:rsid w:val="009C1C40"/>
    <w:rsid w:val="009D6245"/>
    <w:rsid w:val="009F143E"/>
    <w:rsid w:val="009F747A"/>
    <w:rsid w:val="00A07257"/>
    <w:rsid w:val="00A11E78"/>
    <w:rsid w:val="00A12A77"/>
    <w:rsid w:val="00A13D68"/>
    <w:rsid w:val="00A25463"/>
    <w:rsid w:val="00A45524"/>
    <w:rsid w:val="00A45F82"/>
    <w:rsid w:val="00A55ECA"/>
    <w:rsid w:val="00A619BA"/>
    <w:rsid w:val="00A661E3"/>
    <w:rsid w:val="00A66C2A"/>
    <w:rsid w:val="00A76A9D"/>
    <w:rsid w:val="00A96453"/>
    <w:rsid w:val="00AA0A76"/>
    <w:rsid w:val="00B03D79"/>
    <w:rsid w:val="00B05B24"/>
    <w:rsid w:val="00B105BB"/>
    <w:rsid w:val="00B23FC1"/>
    <w:rsid w:val="00B2472A"/>
    <w:rsid w:val="00B325ED"/>
    <w:rsid w:val="00B36732"/>
    <w:rsid w:val="00B53264"/>
    <w:rsid w:val="00B607D5"/>
    <w:rsid w:val="00B611C7"/>
    <w:rsid w:val="00B61756"/>
    <w:rsid w:val="00B9144E"/>
    <w:rsid w:val="00B9382B"/>
    <w:rsid w:val="00B93F7C"/>
    <w:rsid w:val="00BA5EED"/>
    <w:rsid w:val="00BB39AA"/>
    <w:rsid w:val="00BC3AC4"/>
    <w:rsid w:val="00BC7A0F"/>
    <w:rsid w:val="00BD537D"/>
    <w:rsid w:val="00BF7591"/>
    <w:rsid w:val="00C05D1A"/>
    <w:rsid w:val="00C10A3A"/>
    <w:rsid w:val="00C111BF"/>
    <w:rsid w:val="00C144FB"/>
    <w:rsid w:val="00C1732B"/>
    <w:rsid w:val="00C25B9B"/>
    <w:rsid w:val="00C27700"/>
    <w:rsid w:val="00C306EE"/>
    <w:rsid w:val="00C40355"/>
    <w:rsid w:val="00C45B04"/>
    <w:rsid w:val="00C46592"/>
    <w:rsid w:val="00C47971"/>
    <w:rsid w:val="00C562C9"/>
    <w:rsid w:val="00C702FA"/>
    <w:rsid w:val="00C809BF"/>
    <w:rsid w:val="00C9598D"/>
    <w:rsid w:val="00C97AB8"/>
    <w:rsid w:val="00CA04F6"/>
    <w:rsid w:val="00CA78A3"/>
    <w:rsid w:val="00CC4A9D"/>
    <w:rsid w:val="00CC5AB3"/>
    <w:rsid w:val="00CD0C8A"/>
    <w:rsid w:val="00CD50C7"/>
    <w:rsid w:val="00CD6E4B"/>
    <w:rsid w:val="00CF4B8A"/>
    <w:rsid w:val="00CF5E70"/>
    <w:rsid w:val="00D05B2B"/>
    <w:rsid w:val="00D12518"/>
    <w:rsid w:val="00D170ED"/>
    <w:rsid w:val="00D17268"/>
    <w:rsid w:val="00D17C23"/>
    <w:rsid w:val="00D447B3"/>
    <w:rsid w:val="00D534BB"/>
    <w:rsid w:val="00D70828"/>
    <w:rsid w:val="00D86D70"/>
    <w:rsid w:val="00D93DC3"/>
    <w:rsid w:val="00DA2FA3"/>
    <w:rsid w:val="00DA6F3F"/>
    <w:rsid w:val="00DB602D"/>
    <w:rsid w:val="00DC0BEA"/>
    <w:rsid w:val="00DC7BD1"/>
    <w:rsid w:val="00DD3708"/>
    <w:rsid w:val="00DD5B58"/>
    <w:rsid w:val="00DD5D3F"/>
    <w:rsid w:val="00DE058A"/>
    <w:rsid w:val="00DE7315"/>
    <w:rsid w:val="00DF1B3F"/>
    <w:rsid w:val="00E037B5"/>
    <w:rsid w:val="00E14E45"/>
    <w:rsid w:val="00E15A22"/>
    <w:rsid w:val="00E21300"/>
    <w:rsid w:val="00E22AEB"/>
    <w:rsid w:val="00E24732"/>
    <w:rsid w:val="00E31188"/>
    <w:rsid w:val="00E6221A"/>
    <w:rsid w:val="00E86D36"/>
    <w:rsid w:val="00E87C85"/>
    <w:rsid w:val="00E9096D"/>
    <w:rsid w:val="00E93CBD"/>
    <w:rsid w:val="00EA6377"/>
    <w:rsid w:val="00EB5951"/>
    <w:rsid w:val="00EC115C"/>
    <w:rsid w:val="00EC51AC"/>
    <w:rsid w:val="00EC6117"/>
    <w:rsid w:val="00ED6634"/>
    <w:rsid w:val="00EF3A51"/>
    <w:rsid w:val="00F053E3"/>
    <w:rsid w:val="00F054D2"/>
    <w:rsid w:val="00F23081"/>
    <w:rsid w:val="00F31E67"/>
    <w:rsid w:val="00F3249D"/>
    <w:rsid w:val="00F36C95"/>
    <w:rsid w:val="00F37528"/>
    <w:rsid w:val="00F53C26"/>
    <w:rsid w:val="00F54CC6"/>
    <w:rsid w:val="00F56A8D"/>
    <w:rsid w:val="00F73607"/>
    <w:rsid w:val="00F756EF"/>
    <w:rsid w:val="00F87521"/>
    <w:rsid w:val="00F958D7"/>
    <w:rsid w:val="00FA40E7"/>
    <w:rsid w:val="00FA4559"/>
    <w:rsid w:val="00FA5522"/>
    <w:rsid w:val="00FB23D1"/>
    <w:rsid w:val="00FB460B"/>
    <w:rsid w:val="00FB50BA"/>
    <w:rsid w:val="00FB5651"/>
    <w:rsid w:val="00FD36AF"/>
    <w:rsid w:val="00FE7531"/>
    <w:rsid w:val="00FF0A2E"/>
    <w:rsid w:val="00FF7F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A1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923"/>
    <w:pPr>
      <w:suppressAutoHyphens/>
      <w:spacing w:after="0" w:line="240" w:lineRule="auto"/>
      <w:jc w:val="both"/>
    </w:pPr>
    <w:rPr>
      <w:rFonts w:ascii="Times New Roman" w:eastAsia="Calibri" w:hAnsi="Times New Roman" w:cs="Calibri"/>
      <w:sz w:val="20"/>
      <w:lang w:val="en-US" w:eastAsia="ar-SA"/>
    </w:rPr>
  </w:style>
  <w:style w:type="paragraph" w:styleId="Balk2">
    <w:name w:val="heading 2"/>
    <w:basedOn w:val="Normal"/>
    <w:next w:val="Normal"/>
    <w:link w:val="Balk2Char"/>
    <w:uiPriority w:val="9"/>
    <w:semiHidden/>
    <w:unhideWhenUsed/>
    <w:qFormat/>
    <w:rsid w:val="00F36C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916F8B"/>
    <w:pPr>
      <w:keepNext/>
      <w:keepLines/>
      <w:spacing w:before="200"/>
      <w:outlineLvl w:val="2"/>
    </w:pPr>
    <w:rPr>
      <w:rFonts w:ascii="Calibri Light" w:eastAsia="Times New Roman" w:hAnsi="Calibri Light" w:cs="Times New Roman"/>
      <w:b/>
      <w:bCs/>
      <w:color w:val="5B9BD5"/>
      <w:szCs w:val="20"/>
    </w:rPr>
  </w:style>
  <w:style w:type="paragraph" w:styleId="Balk4">
    <w:name w:val="heading 4"/>
    <w:basedOn w:val="Normal"/>
    <w:next w:val="Normal"/>
    <w:link w:val="Balk4Char"/>
    <w:uiPriority w:val="9"/>
    <w:semiHidden/>
    <w:unhideWhenUsed/>
    <w:qFormat/>
    <w:rsid w:val="008C1850"/>
    <w:pPr>
      <w:keepNext/>
      <w:keepLines/>
      <w:spacing w:before="200"/>
      <w:outlineLvl w:val="3"/>
    </w:pPr>
    <w:rPr>
      <w:rFonts w:asciiTheme="majorHAnsi" w:eastAsiaTheme="majorEastAsia" w:hAnsiTheme="majorHAnsi" w:cstheme="majorBidi"/>
      <w:b/>
      <w:bCs/>
      <w:i/>
      <w:i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B53264"/>
    <w:rPr>
      <w:color w:val="0000FF"/>
      <w:u w:val="single"/>
    </w:rPr>
  </w:style>
  <w:style w:type="character" w:styleId="Vurgu">
    <w:name w:val="Emphasis"/>
    <w:uiPriority w:val="20"/>
    <w:qFormat/>
    <w:rsid w:val="00B53264"/>
    <w:rPr>
      <w:i/>
      <w:iCs/>
    </w:rPr>
  </w:style>
  <w:style w:type="paragraph" w:customStyle="1" w:styleId="stbilgi1">
    <w:name w:val="Üstbilgi1"/>
    <w:basedOn w:val="Normal"/>
    <w:link w:val="stbilgiChar"/>
    <w:uiPriority w:val="99"/>
    <w:unhideWhenUsed/>
    <w:rsid w:val="00B53264"/>
    <w:pPr>
      <w:tabs>
        <w:tab w:val="center" w:pos="4536"/>
        <w:tab w:val="right" w:pos="9072"/>
      </w:tabs>
    </w:pPr>
  </w:style>
  <w:style w:type="character" w:customStyle="1" w:styleId="stbilgiChar">
    <w:name w:val="Üstbilgi Char"/>
    <w:link w:val="stbilgi1"/>
    <w:uiPriority w:val="99"/>
    <w:rsid w:val="00B53264"/>
    <w:rPr>
      <w:rFonts w:ascii="Times New Roman" w:eastAsia="Calibri" w:hAnsi="Times New Roman" w:cs="Calibri"/>
      <w:sz w:val="20"/>
      <w:lang w:val="en-US" w:eastAsia="ar-SA"/>
    </w:rPr>
  </w:style>
  <w:style w:type="paragraph" w:styleId="AltBilgi">
    <w:name w:val="footer"/>
    <w:basedOn w:val="Normal"/>
    <w:link w:val="AltBilgiChar"/>
    <w:uiPriority w:val="99"/>
    <w:unhideWhenUsed/>
    <w:rsid w:val="00B53264"/>
    <w:pPr>
      <w:tabs>
        <w:tab w:val="center" w:pos="4536"/>
        <w:tab w:val="right" w:pos="9072"/>
      </w:tabs>
    </w:pPr>
  </w:style>
  <w:style w:type="character" w:customStyle="1" w:styleId="AltBilgiChar">
    <w:name w:val="Alt Bilgi Char"/>
    <w:basedOn w:val="VarsaylanParagrafYazTipi"/>
    <w:link w:val="AltBilgi"/>
    <w:uiPriority w:val="99"/>
    <w:rsid w:val="00B53264"/>
    <w:rPr>
      <w:rFonts w:ascii="Times New Roman" w:eastAsia="Calibri" w:hAnsi="Times New Roman" w:cs="Calibri"/>
      <w:sz w:val="20"/>
      <w:lang w:val="en-US" w:eastAsia="ar-SA"/>
    </w:rPr>
  </w:style>
  <w:style w:type="paragraph" w:styleId="BalonMetni">
    <w:name w:val="Balloon Text"/>
    <w:basedOn w:val="Normal"/>
    <w:link w:val="BalonMetniChar"/>
    <w:uiPriority w:val="99"/>
    <w:semiHidden/>
    <w:unhideWhenUsed/>
    <w:rsid w:val="004A7B74"/>
    <w:rPr>
      <w:rFonts w:ascii="Tahoma" w:hAnsi="Tahoma" w:cs="Tahoma"/>
      <w:sz w:val="16"/>
      <w:szCs w:val="16"/>
    </w:rPr>
  </w:style>
  <w:style w:type="character" w:customStyle="1" w:styleId="BalonMetniChar">
    <w:name w:val="Balon Metni Char"/>
    <w:basedOn w:val="VarsaylanParagrafYazTipi"/>
    <w:link w:val="BalonMetni"/>
    <w:uiPriority w:val="99"/>
    <w:semiHidden/>
    <w:rsid w:val="004A7B74"/>
    <w:rPr>
      <w:rFonts w:ascii="Tahoma" w:eastAsia="Calibri" w:hAnsi="Tahoma" w:cs="Tahoma"/>
      <w:sz w:val="16"/>
      <w:szCs w:val="16"/>
      <w:lang w:val="en-US" w:eastAsia="ar-SA"/>
    </w:rPr>
  </w:style>
  <w:style w:type="paragraph" w:styleId="AralkYok">
    <w:name w:val="No Spacing"/>
    <w:uiPriority w:val="1"/>
    <w:qFormat/>
    <w:rsid w:val="00792404"/>
    <w:pPr>
      <w:suppressAutoHyphens/>
      <w:spacing w:after="0" w:line="240" w:lineRule="auto"/>
      <w:jc w:val="both"/>
    </w:pPr>
    <w:rPr>
      <w:rFonts w:ascii="Times New Roman" w:eastAsia="Calibri" w:hAnsi="Times New Roman" w:cs="Calibri"/>
      <w:sz w:val="20"/>
      <w:lang w:val="en-US" w:eastAsia="ar-SA"/>
    </w:rPr>
  </w:style>
  <w:style w:type="table" w:customStyle="1" w:styleId="GridTable1Light1">
    <w:name w:val="Grid Table 1 Light1"/>
    <w:basedOn w:val="NormalTablo"/>
    <w:uiPriority w:val="46"/>
    <w:rsid w:val="005B172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alk3Char">
    <w:name w:val="Başlık 3 Char"/>
    <w:basedOn w:val="VarsaylanParagrafYazTipi"/>
    <w:link w:val="Balk3"/>
    <w:uiPriority w:val="9"/>
    <w:rsid w:val="00916F8B"/>
    <w:rPr>
      <w:rFonts w:ascii="Calibri Light" w:eastAsia="Times New Roman" w:hAnsi="Calibri Light" w:cs="Times New Roman"/>
      <w:b/>
      <w:bCs/>
      <w:color w:val="5B9BD5"/>
      <w:sz w:val="20"/>
      <w:szCs w:val="20"/>
      <w:lang w:val="en-US" w:eastAsia="ar-SA"/>
    </w:rPr>
  </w:style>
  <w:style w:type="character" w:customStyle="1" w:styleId="Balk2Char">
    <w:name w:val="Başlık 2 Char"/>
    <w:basedOn w:val="VarsaylanParagrafYazTipi"/>
    <w:link w:val="Balk2"/>
    <w:uiPriority w:val="9"/>
    <w:rsid w:val="00F36C95"/>
    <w:rPr>
      <w:rFonts w:asciiTheme="majorHAnsi" w:eastAsiaTheme="majorEastAsia" w:hAnsiTheme="majorHAnsi" w:cstheme="majorBidi"/>
      <w:color w:val="2E74B5" w:themeColor="accent1" w:themeShade="BF"/>
      <w:sz w:val="26"/>
      <w:szCs w:val="26"/>
      <w:lang w:val="en-US" w:eastAsia="ar-SA"/>
    </w:rPr>
  </w:style>
  <w:style w:type="character" w:styleId="Gl">
    <w:name w:val="Strong"/>
    <w:uiPriority w:val="22"/>
    <w:qFormat/>
    <w:rsid w:val="00F36C95"/>
    <w:rPr>
      <w:b/>
      <w:bCs/>
    </w:rPr>
  </w:style>
  <w:style w:type="character" w:styleId="HTMLCite">
    <w:name w:val="HTML Cite"/>
    <w:uiPriority w:val="99"/>
    <w:semiHidden/>
    <w:unhideWhenUsed/>
    <w:rsid w:val="00F36C95"/>
    <w:rPr>
      <w:i/>
      <w:iCs/>
    </w:rPr>
  </w:style>
  <w:style w:type="paragraph" w:customStyle="1" w:styleId="Pa11">
    <w:name w:val="Pa11"/>
    <w:basedOn w:val="Normal"/>
    <w:next w:val="Normal"/>
    <w:uiPriority w:val="99"/>
    <w:rsid w:val="00F36C95"/>
    <w:pPr>
      <w:suppressAutoHyphens w:val="0"/>
      <w:autoSpaceDE w:val="0"/>
      <w:autoSpaceDN w:val="0"/>
      <w:adjustRightInd w:val="0"/>
      <w:spacing w:line="221" w:lineRule="atLeast"/>
      <w:jc w:val="left"/>
    </w:pPr>
    <w:rPr>
      <w:rFonts w:ascii="Arial" w:hAnsi="Arial" w:cs="Arial"/>
      <w:sz w:val="24"/>
      <w:szCs w:val="24"/>
      <w:lang w:eastAsia="en-US"/>
    </w:rPr>
  </w:style>
  <w:style w:type="character" w:customStyle="1" w:styleId="UnresolvedMention1">
    <w:name w:val="Unresolved Mention1"/>
    <w:basedOn w:val="VarsaylanParagrafYazTipi"/>
    <w:uiPriority w:val="99"/>
    <w:semiHidden/>
    <w:unhideWhenUsed/>
    <w:rsid w:val="00D93DC3"/>
    <w:rPr>
      <w:color w:val="808080"/>
      <w:shd w:val="clear" w:color="auto" w:fill="E6E6E6"/>
    </w:rPr>
  </w:style>
  <w:style w:type="character" w:styleId="zlenenKpr">
    <w:name w:val="FollowedHyperlink"/>
    <w:basedOn w:val="VarsaylanParagrafYazTipi"/>
    <w:uiPriority w:val="99"/>
    <w:semiHidden/>
    <w:unhideWhenUsed/>
    <w:rsid w:val="00AA0A76"/>
    <w:rPr>
      <w:color w:val="954F72" w:themeColor="followedHyperlink"/>
      <w:u w:val="single"/>
    </w:rPr>
  </w:style>
  <w:style w:type="character" w:styleId="AklamaBavurusu">
    <w:name w:val="annotation reference"/>
    <w:basedOn w:val="VarsaylanParagrafYazTipi"/>
    <w:uiPriority w:val="99"/>
    <w:semiHidden/>
    <w:unhideWhenUsed/>
    <w:rsid w:val="007C3BD6"/>
    <w:rPr>
      <w:sz w:val="16"/>
      <w:szCs w:val="16"/>
    </w:rPr>
  </w:style>
  <w:style w:type="paragraph" w:styleId="AklamaMetni">
    <w:name w:val="annotation text"/>
    <w:basedOn w:val="Normal"/>
    <w:link w:val="AklamaMetniChar"/>
    <w:uiPriority w:val="99"/>
    <w:semiHidden/>
    <w:unhideWhenUsed/>
    <w:rsid w:val="007C3BD6"/>
    <w:rPr>
      <w:szCs w:val="20"/>
    </w:rPr>
  </w:style>
  <w:style w:type="character" w:customStyle="1" w:styleId="AklamaMetniChar">
    <w:name w:val="Açıklama Metni Char"/>
    <w:basedOn w:val="VarsaylanParagrafYazTipi"/>
    <w:link w:val="AklamaMetni"/>
    <w:uiPriority w:val="99"/>
    <w:semiHidden/>
    <w:rsid w:val="007C3BD6"/>
    <w:rPr>
      <w:rFonts w:ascii="Times New Roman" w:eastAsia="Calibri" w:hAnsi="Times New Roman" w:cs="Calibri"/>
      <w:sz w:val="20"/>
      <w:szCs w:val="20"/>
      <w:lang w:val="en-US" w:eastAsia="ar-SA"/>
    </w:rPr>
  </w:style>
  <w:style w:type="paragraph" w:styleId="AklamaKonusu">
    <w:name w:val="annotation subject"/>
    <w:basedOn w:val="AklamaMetni"/>
    <w:next w:val="AklamaMetni"/>
    <w:link w:val="AklamaKonusuChar"/>
    <w:uiPriority w:val="99"/>
    <w:semiHidden/>
    <w:unhideWhenUsed/>
    <w:rsid w:val="007C3BD6"/>
    <w:rPr>
      <w:b/>
      <w:bCs/>
    </w:rPr>
  </w:style>
  <w:style w:type="character" w:customStyle="1" w:styleId="AklamaKonusuChar">
    <w:name w:val="Açıklama Konusu Char"/>
    <w:basedOn w:val="AklamaMetniChar"/>
    <w:link w:val="AklamaKonusu"/>
    <w:uiPriority w:val="99"/>
    <w:semiHidden/>
    <w:rsid w:val="007C3BD6"/>
    <w:rPr>
      <w:rFonts w:ascii="Times New Roman" w:eastAsia="Calibri" w:hAnsi="Times New Roman" w:cs="Calibri"/>
      <w:b/>
      <w:bCs/>
      <w:sz w:val="20"/>
      <w:szCs w:val="20"/>
      <w:lang w:val="en-US" w:eastAsia="ar-SA"/>
    </w:rPr>
  </w:style>
  <w:style w:type="paragraph" w:customStyle="1" w:styleId="Balk">
    <w:name w:val="Başlık"/>
    <w:basedOn w:val="Normal"/>
    <w:next w:val="GvdeMetni"/>
    <w:rsid w:val="00455A59"/>
    <w:pPr>
      <w:spacing w:before="120"/>
      <w:jc w:val="center"/>
    </w:pPr>
    <w:rPr>
      <w:rFonts w:eastAsia="Times New Roman"/>
      <w:b/>
      <w:szCs w:val="20"/>
      <w:lang w:val="tr-TR"/>
    </w:rPr>
  </w:style>
  <w:style w:type="paragraph" w:customStyle="1" w:styleId="GvdeMetni31">
    <w:name w:val="Gövde Metni 31"/>
    <w:basedOn w:val="Normal"/>
    <w:rsid w:val="00455A59"/>
    <w:pPr>
      <w:jc w:val="center"/>
    </w:pPr>
    <w:rPr>
      <w:rFonts w:ascii="HelveticaTürk" w:eastAsia="Times New Roman" w:hAnsi="HelveticaTürk"/>
      <w:b/>
      <w:sz w:val="23"/>
      <w:szCs w:val="20"/>
    </w:rPr>
  </w:style>
  <w:style w:type="paragraph" w:customStyle="1" w:styleId="metin">
    <w:name w:val="metin"/>
    <w:basedOn w:val="Normal"/>
    <w:rsid w:val="00455A59"/>
    <w:pPr>
      <w:tabs>
        <w:tab w:val="left" w:pos="9072"/>
      </w:tabs>
      <w:spacing w:before="120"/>
    </w:pPr>
    <w:rPr>
      <w:rFonts w:eastAsia="Times New Roman"/>
      <w:szCs w:val="20"/>
      <w:lang w:val="tr-TR"/>
    </w:rPr>
  </w:style>
  <w:style w:type="paragraph" w:customStyle="1" w:styleId="AltBalk">
    <w:name w:val="AltBaşlık"/>
    <w:basedOn w:val="Normal"/>
    <w:rsid w:val="00455A59"/>
    <w:pPr>
      <w:tabs>
        <w:tab w:val="left" w:pos="9072"/>
      </w:tabs>
      <w:spacing w:before="120"/>
    </w:pPr>
    <w:rPr>
      <w:rFonts w:eastAsia="Times New Roman"/>
      <w:b/>
      <w:szCs w:val="20"/>
      <w:lang w:val="tr-TR"/>
    </w:rPr>
  </w:style>
  <w:style w:type="paragraph" w:customStyle="1" w:styleId="AltAltBalk">
    <w:name w:val="AltAltBaşlık"/>
    <w:basedOn w:val="AltBalk"/>
    <w:rsid w:val="00455A59"/>
    <w:rPr>
      <w:i/>
    </w:rPr>
  </w:style>
  <w:style w:type="paragraph" w:styleId="GvdeMetni">
    <w:name w:val="Body Text"/>
    <w:basedOn w:val="Normal"/>
    <w:link w:val="GvdeMetniChar"/>
    <w:uiPriority w:val="99"/>
    <w:semiHidden/>
    <w:unhideWhenUsed/>
    <w:rsid w:val="00455A59"/>
    <w:pPr>
      <w:spacing w:after="120"/>
    </w:pPr>
  </w:style>
  <w:style w:type="character" w:customStyle="1" w:styleId="GvdeMetniChar">
    <w:name w:val="Gövde Metni Char"/>
    <w:basedOn w:val="VarsaylanParagrafYazTipi"/>
    <w:link w:val="GvdeMetni"/>
    <w:uiPriority w:val="99"/>
    <w:semiHidden/>
    <w:rsid w:val="00455A59"/>
    <w:rPr>
      <w:rFonts w:ascii="Times New Roman" w:eastAsia="Calibri" w:hAnsi="Times New Roman" w:cs="Calibri"/>
      <w:sz w:val="20"/>
      <w:lang w:val="en-US" w:eastAsia="ar-SA"/>
    </w:rPr>
  </w:style>
  <w:style w:type="paragraph" w:styleId="stBilgi">
    <w:name w:val="header"/>
    <w:basedOn w:val="Normal"/>
    <w:uiPriority w:val="99"/>
    <w:unhideWhenUsed/>
    <w:rsid w:val="005E4676"/>
    <w:pPr>
      <w:tabs>
        <w:tab w:val="center" w:pos="4680"/>
        <w:tab w:val="right" w:pos="9360"/>
      </w:tabs>
      <w:suppressAutoHyphens w:val="0"/>
      <w:jc w:val="left"/>
    </w:pPr>
    <w:rPr>
      <w:rFonts w:asciiTheme="minorHAnsi" w:eastAsiaTheme="minorEastAsia" w:hAnsiTheme="minorHAnsi" w:cstheme="minorBidi"/>
      <w:sz w:val="22"/>
      <w:lang w:val="tr-TR" w:eastAsia="tr-TR"/>
    </w:rPr>
  </w:style>
  <w:style w:type="character" w:customStyle="1" w:styleId="stbilgiChar1">
    <w:name w:val="Üstbilgi Char1"/>
    <w:basedOn w:val="VarsaylanParagrafYazTipi"/>
    <w:uiPriority w:val="99"/>
    <w:semiHidden/>
    <w:rsid w:val="005E4676"/>
    <w:rPr>
      <w:rFonts w:ascii="Times New Roman" w:eastAsia="Calibri" w:hAnsi="Times New Roman" w:cs="Calibri"/>
      <w:sz w:val="20"/>
      <w:lang w:val="en-US" w:eastAsia="ar-SA"/>
    </w:rPr>
  </w:style>
  <w:style w:type="character" w:customStyle="1" w:styleId="Balk4Char">
    <w:name w:val="Başlık 4 Char"/>
    <w:basedOn w:val="VarsaylanParagrafYazTipi"/>
    <w:link w:val="Balk4"/>
    <w:uiPriority w:val="9"/>
    <w:semiHidden/>
    <w:rsid w:val="008C1850"/>
    <w:rPr>
      <w:rFonts w:asciiTheme="majorHAnsi" w:eastAsiaTheme="majorEastAsia" w:hAnsiTheme="majorHAnsi" w:cstheme="majorBidi"/>
      <w:b/>
      <w:bCs/>
      <w:i/>
      <w:iCs/>
      <w:color w:val="5B9BD5" w:themeColor="accent1"/>
      <w:sz w:val="20"/>
      <w:lang w:val="en-US" w:eastAsia="ar-SA"/>
    </w:rPr>
  </w:style>
  <w:style w:type="paragraph" w:customStyle="1" w:styleId="citation">
    <w:name w:val="citation"/>
    <w:basedOn w:val="Normal"/>
    <w:rsid w:val="008C1850"/>
    <w:pPr>
      <w:suppressAutoHyphens w:val="0"/>
      <w:spacing w:before="100" w:beforeAutospacing="1" w:after="100" w:afterAutospacing="1"/>
      <w:jc w:val="left"/>
    </w:pPr>
    <w:rPr>
      <w:rFonts w:eastAsia="Times New Roman" w:cs="Times New Roman"/>
      <w:sz w:val="24"/>
      <w:szCs w:val="24"/>
      <w:lang w:val="tr-TR" w:eastAsia="tr-TR"/>
    </w:rPr>
  </w:style>
  <w:style w:type="paragraph" w:styleId="NormalWeb">
    <w:name w:val="Normal (Web)"/>
    <w:basedOn w:val="Normal"/>
    <w:uiPriority w:val="99"/>
    <w:semiHidden/>
    <w:unhideWhenUsed/>
    <w:rsid w:val="008C1850"/>
    <w:pPr>
      <w:suppressAutoHyphens w:val="0"/>
      <w:spacing w:before="100" w:beforeAutospacing="1" w:after="100" w:afterAutospacing="1"/>
      <w:jc w:val="left"/>
    </w:pPr>
    <w:rPr>
      <w:rFonts w:eastAsia="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6656100">
      <w:bodyDiv w:val="1"/>
      <w:marLeft w:val="0"/>
      <w:marRight w:val="0"/>
      <w:marTop w:val="0"/>
      <w:marBottom w:val="0"/>
      <w:divBdr>
        <w:top w:val="none" w:sz="0" w:space="0" w:color="auto"/>
        <w:left w:val="none" w:sz="0" w:space="0" w:color="auto"/>
        <w:bottom w:val="none" w:sz="0" w:space="0" w:color="auto"/>
        <w:right w:val="none" w:sz="0" w:space="0" w:color="auto"/>
      </w:divBdr>
      <w:divsChild>
        <w:div w:id="40716376">
          <w:marLeft w:val="375"/>
          <w:marRight w:val="0"/>
          <w:marTop w:val="0"/>
          <w:marBottom w:val="375"/>
          <w:divBdr>
            <w:top w:val="none" w:sz="0" w:space="0" w:color="auto"/>
            <w:left w:val="none" w:sz="0" w:space="0" w:color="auto"/>
            <w:bottom w:val="none" w:sz="0" w:space="0" w:color="auto"/>
            <w:right w:val="none" w:sz="0" w:space="0" w:color="auto"/>
          </w:divBdr>
        </w:div>
        <w:div w:id="1655908338">
          <w:marLeft w:val="375"/>
          <w:marRight w:val="0"/>
          <w:marTop w:val="0"/>
          <w:marBottom w:val="375"/>
          <w:divBdr>
            <w:top w:val="none" w:sz="0" w:space="0" w:color="auto"/>
            <w:left w:val="none" w:sz="0" w:space="0" w:color="auto"/>
            <w:bottom w:val="none" w:sz="0" w:space="0" w:color="auto"/>
            <w:right w:val="none" w:sz="0" w:space="0" w:color="auto"/>
          </w:divBdr>
        </w:div>
        <w:div w:id="2058775775">
          <w:marLeft w:val="375"/>
          <w:marRight w:val="0"/>
          <w:marTop w:val="0"/>
          <w:marBottom w:val="3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D:\ismail\ijres\4%202\www.bestdergi.net"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F72DE-69E4-4F7C-A568-3A14F8303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7264</Words>
  <Characters>41408</Characters>
  <Application>Microsoft Office Word</Application>
  <DocSecurity>0</DocSecurity>
  <Lines>345</Lines>
  <Paragraphs>97</Paragraphs>
  <ScaleCrop>false</ScaleCrop>
  <HeadingPairs>
    <vt:vector size="2" baseType="variant">
      <vt:variant>
        <vt:lpstr>Konu Başlığı</vt:lpstr>
      </vt:variant>
      <vt:variant>
        <vt:i4>1</vt:i4>
      </vt:variant>
    </vt:vector>
  </HeadingPairs>
  <TitlesOfParts>
    <vt:vector size="1" baseType="lpstr">
      <vt:lpstr/>
    </vt:vector>
  </TitlesOfParts>
  <LinksUpToDate>false</LinksUpToDate>
  <CharactersWithSpaces>48575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2024-06-06T07:23:00Z</dcterms:created>
  <dcterms:modified xsi:type="dcterms:W3CDTF">2024-06-06T07:27:00Z</dcterms:modified>
</cp:coreProperties>
</file>